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F4D6D" w14:textId="67F17A7C" w:rsidR="78FCCDE2" w:rsidRPr="00CB3672" w:rsidRDefault="78FCCDE2" w:rsidP="00CB3672">
      <w:pPr>
        <w:pStyle w:val="Ttulo1"/>
      </w:pPr>
      <w:r w:rsidRPr="00CB3672">
        <w:t>INFORME TÉCNICO COMPARATIVO</w:t>
      </w:r>
    </w:p>
    <w:p w14:paraId="1A81E9A5" w14:textId="6C86B5F5" w:rsidR="54C5B054" w:rsidRPr="00CB3672" w:rsidRDefault="78FCCDE2" w:rsidP="007605E7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Equipo evaluado:</w:t>
      </w:r>
      <w:r w:rsidRPr="00CB3672">
        <w:rPr>
          <w:rFonts w:ascii="Arial" w:eastAsia="Segoe UI" w:hAnsi="Arial" w:cs="Arial"/>
          <w:sz w:val="20"/>
          <w:szCs w:val="20"/>
        </w:rPr>
        <w:t xml:space="preserve"> Higrómetro PCE-</w:t>
      </w:r>
      <w:proofErr w:type="spellStart"/>
      <w:r w:rsidRPr="00CB3672">
        <w:rPr>
          <w:rFonts w:ascii="Arial" w:eastAsia="Segoe UI" w:hAnsi="Arial" w:cs="Arial"/>
          <w:sz w:val="20"/>
          <w:szCs w:val="20"/>
        </w:rPr>
        <w:t>HT</w:t>
      </w:r>
      <w:proofErr w:type="spellEnd"/>
      <w:r w:rsidRPr="00CB3672">
        <w:rPr>
          <w:rFonts w:ascii="Arial" w:eastAsia="Segoe UI" w:hAnsi="Arial" w:cs="Arial"/>
          <w:sz w:val="20"/>
          <w:szCs w:val="20"/>
        </w:rPr>
        <w:t xml:space="preserve"> 114</w:t>
      </w:r>
      <w:r w:rsidR="007605E7" w:rsidRPr="00CB3672">
        <w:rPr>
          <w:rFonts w:ascii="Arial" w:eastAsia="Segoe UI" w:hAnsi="Arial" w:cs="Arial"/>
          <w:b/>
          <w:bCs/>
          <w:sz w:val="20"/>
          <w:szCs w:val="20"/>
        </w:rPr>
        <w:t xml:space="preserve"> (</w:t>
      </w:r>
      <w:proofErr w:type="spellStart"/>
      <w:r w:rsidR="007605E7" w:rsidRPr="00CB3672">
        <w:rPr>
          <w:rFonts w:ascii="Arial" w:eastAsia="Segoe UI" w:hAnsi="Arial" w:cs="Arial"/>
          <w:b/>
          <w:bCs/>
          <w:sz w:val="20"/>
          <w:szCs w:val="20"/>
        </w:rPr>
        <w:t>HIGIELECTRONIX</w:t>
      </w:r>
      <w:proofErr w:type="spellEnd"/>
      <w:r w:rsidR="007605E7" w:rsidRPr="00CB3672">
        <w:rPr>
          <w:rFonts w:ascii="Arial" w:eastAsia="Segoe UI" w:hAnsi="Arial" w:cs="Arial"/>
          <w:b/>
          <w:bCs/>
          <w:sz w:val="20"/>
          <w:szCs w:val="20"/>
        </w:rPr>
        <w:t>)</w:t>
      </w:r>
    </w:p>
    <w:p w14:paraId="0854C6DD" w14:textId="0BE5D8CD" w:rsidR="78FCCDE2" w:rsidRPr="00CB3672" w:rsidRDefault="78FCCDE2" w:rsidP="007605E7">
      <w:pPr>
        <w:pStyle w:val="Ttulo2"/>
        <w:rPr>
          <w:rFonts w:ascii="Arial" w:hAnsi="Arial" w:cs="Arial"/>
          <w:sz w:val="20"/>
          <w:szCs w:val="20"/>
        </w:rPr>
      </w:pPr>
      <w:r w:rsidRPr="00CB3672">
        <w:rPr>
          <w:rFonts w:ascii="Arial" w:hAnsi="Arial" w:cs="Arial"/>
          <w:sz w:val="20"/>
          <w:szCs w:val="20"/>
        </w:rPr>
        <w:t>1. OBJETIVO</w:t>
      </w:r>
    </w:p>
    <w:p w14:paraId="546CDE84" w14:textId="0F263F19" w:rsidR="54C5B054" w:rsidRPr="00CB3672" w:rsidRDefault="78FCCDE2" w:rsidP="007605E7">
      <w:pPr>
        <w:spacing w:before="210" w:after="210" w:line="300" w:lineRule="auto"/>
        <w:jc w:val="both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Evaluar el nivel de cumplimiento del equipo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PCE-</w:t>
      </w:r>
      <w:proofErr w:type="spellStart"/>
      <w:r w:rsidRPr="00CB3672">
        <w:rPr>
          <w:rFonts w:ascii="Arial" w:eastAsia="Segoe UI" w:hAnsi="Arial" w:cs="Arial"/>
          <w:b/>
          <w:bCs/>
          <w:sz w:val="20"/>
          <w:szCs w:val="20"/>
        </w:rPr>
        <w:t>HT</w:t>
      </w:r>
      <w:proofErr w:type="spellEnd"/>
      <w:r w:rsidRPr="00CB3672">
        <w:rPr>
          <w:rFonts w:ascii="Arial" w:eastAsia="Segoe UI" w:hAnsi="Arial" w:cs="Arial"/>
          <w:b/>
          <w:bCs/>
          <w:sz w:val="20"/>
          <w:szCs w:val="20"/>
        </w:rPr>
        <w:t xml:space="preserve"> 114</w:t>
      </w:r>
      <w:r w:rsidRPr="00CB3672">
        <w:rPr>
          <w:rFonts w:ascii="Arial" w:eastAsia="Segoe UI" w:hAnsi="Arial" w:cs="Arial"/>
          <w:sz w:val="20"/>
          <w:szCs w:val="20"/>
        </w:rPr>
        <w:t xml:space="preserve"> frente a los requisitos técnicos mínimos establecidos, con el fin de determinar su viabilidad técnica en procesos de adquisición o evaluación.</w:t>
      </w:r>
    </w:p>
    <w:p w14:paraId="431BB06A" w14:textId="65DA1AF6" w:rsidR="78FCCDE2" w:rsidRPr="00CB3672" w:rsidRDefault="78FCCDE2" w:rsidP="007605E7">
      <w:pPr>
        <w:pStyle w:val="Ttulo2"/>
        <w:rPr>
          <w:rFonts w:ascii="Arial" w:hAnsi="Arial" w:cs="Arial"/>
          <w:sz w:val="20"/>
          <w:szCs w:val="20"/>
        </w:rPr>
      </w:pPr>
      <w:r w:rsidRPr="00CB3672">
        <w:rPr>
          <w:rFonts w:ascii="Arial" w:hAnsi="Arial" w:cs="Arial"/>
          <w:sz w:val="20"/>
          <w:szCs w:val="20"/>
        </w:rPr>
        <w:t>2. METODOLOGÍA</w:t>
      </w:r>
    </w:p>
    <w:p w14:paraId="0C3BCA61" w14:textId="5F2FB27E" w:rsidR="78FCCDE2" w:rsidRPr="00CB3672" w:rsidRDefault="78FCCDE2" w:rsidP="54C5B054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Se realizó la revisión de:</w:t>
      </w:r>
    </w:p>
    <w:p w14:paraId="36836349" w14:textId="02D74908" w:rsidR="78FCCDE2" w:rsidRPr="00CB3672" w:rsidRDefault="78FCCDE2" w:rsidP="54C5B054">
      <w:pPr>
        <w:pStyle w:val="Prrafodelista"/>
        <w:numPr>
          <w:ilvl w:val="0"/>
          <w:numId w:val="20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Ficha técnica del equipo PCE-</w:t>
      </w:r>
      <w:proofErr w:type="spellStart"/>
      <w:r w:rsidRPr="00CB3672">
        <w:rPr>
          <w:rFonts w:ascii="Arial" w:eastAsia="Segoe UI" w:hAnsi="Arial" w:cs="Arial"/>
          <w:sz w:val="20"/>
          <w:szCs w:val="20"/>
        </w:rPr>
        <w:t>HT</w:t>
      </w:r>
      <w:proofErr w:type="spellEnd"/>
      <w:r w:rsidRPr="00CB3672">
        <w:rPr>
          <w:rFonts w:ascii="Arial" w:eastAsia="Segoe UI" w:hAnsi="Arial" w:cs="Arial"/>
          <w:sz w:val="20"/>
          <w:szCs w:val="20"/>
        </w:rPr>
        <w:t xml:space="preserve"> 114 </w:t>
      </w:r>
    </w:p>
    <w:p w14:paraId="0261AA4D" w14:textId="2E0B755D" w:rsidR="78FCCDE2" w:rsidRPr="00CB3672" w:rsidRDefault="78FCCDE2" w:rsidP="54C5B054">
      <w:pPr>
        <w:pStyle w:val="Prrafodelista"/>
        <w:numPr>
          <w:ilvl w:val="0"/>
          <w:numId w:val="20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Especificaciones técnicas requeridas</w:t>
      </w:r>
    </w:p>
    <w:p w14:paraId="420E458B" w14:textId="494F50B0" w:rsidR="54C5B054" w:rsidRPr="00CB3672" w:rsidRDefault="78FCCDE2" w:rsidP="007605E7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Se analizaron variables físicas, operativas, metrológicas, funcionales y normativas.</w:t>
      </w:r>
    </w:p>
    <w:p w14:paraId="5858259E" w14:textId="74CEF4B2" w:rsidR="78FCCDE2" w:rsidRPr="00CB3672" w:rsidRDefault="78FCCDE2" w:rsidP="007605E7">
      <w:pPr>
        <w:pStyle w:val="Ttulo2"/>
        <w:rPr>
          <w:rFonts w:ascii="Arial" w:hAnsi="Arial" w:cs="Arial"/>
          <w:sz w:val="20"/>
          <w:szCs w:val="20"/>
        </w:rPr>
      </w:pPr>
      <w:r w:rsidRPr="00CB3672">
        <w:rPr>
          <w:rFonts w:ascii="Arial" w:hAnsi="Arial" w:cs="Arial"/>
          <w:sz w:val="20"/>
          <w:szCs w:val="20"/>
        </w:rPr>
        <w:t>3. ANÁLISIS COMPARATIVO</w:t>
      </w:r>
    </w:p>
    <w:p w14:paraId="52409D35" w14:textId="4E52696A" w:rsidR="78FCCDE2" w:rsidRPr="00CB3672" w:rsidRDefault="78FCCDE2" w:rsidP="54C5B054">
      <w:pPr>
        <w:pStyle w:val="Ttulo3"/>
        <w:spacing w:before="246" w:after="246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3.1 Características físicas</w:t>
      </w:r>
    </w:p>
    <w:p w14:paraId="72764D27" w14:textId="18196A43" w:rsidR="78FCCDE2" w:rsidRPr="00CB3672" w:rsidRDefault="78FCCDE2" w:rsidP="54C5B054">
      <w:pPr>
        <w:pStyle w:val="Prrafodelista"/>
        <w:numPr>
          <w:ilvl w:val="0"/>
          <w:numId w:val="19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Peso: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120 g</w:t>
      </w:r>
      <w:r w:rsidRPr="00CB3672">
        <w:rPr>
          <w:rFonts w:ascii="Arial" w:eastAsia="Segoe UI" w:hAnsi="Arial" w:cs="Arial"/>
          <w:sz w:val="20"/>
          <w:szCs w:val="20"/>
        </w:rPr>
        <w:t xml:space="preserve"> vs 34 g requerido </w:t>
      </w:r>
    </w:p>
    <w:p w14:paraId="6D23C796" w14:textId="77777777" w:rsidR="007605E7" w:rsidRPr="00CB3672" w:rsidRDefault="78FCCDE2" w:rsidP="54C5B054">
      <w:pPr>
        <w:pStyle w:val="Prrafodelista"/>
        <w:numPr>
          <w:ilvl w:val="0"/>
          <w:numId w:val="19"/>
        </w:num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Dimensiones: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96 × 108 × 20 mm</w:t>
      </w:r>
      <w:r w:rsidRPr="00CB3672">
        <w:rPr>
          <w:rFonts w:ascii="Arial" w:eastAsia="Segoe UI" w:hAnsi="Arial" w:cs="Arial"/>
          <w:sz w:val="20"/>
          <w:szCs w:val="20"/>
        </w:rPr>
        <w:t xml:space="preserve"> vs 60 × 38 × 18,5 mm </w:t>
      </w:r>
    </w:p>
    <w:p w14:paraId="4D794F38" w14:textId="77777777" w:rsidR="007605E7" w:rsidRPr="00CB3672" w:rsidRDefault="78FCCDE2" w:rsidP="54C5B054">
      <w:pPr>
        <w:pStyle w:val="Prrafodelista"/>
        <w:numPr>
          <w:ilvl w:val="0"/>
          <w:numId w:val="19"/>
        </w:num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Evaluación:</w:t>
      </w:r>
      <w:r w:rsidRPr="00CB3672">
        <w:rPr>
          <w:rFonts w:ascii="Arial" w:hAnsi="Arial" w:cs="Arial"/>
          <w:sz w:val="20"/>
          <w:szCs w:val="20"/>
        </w:rPr>
        <w:br/>
      </w:r>
      <w:r w:rsidRPr="00CB3672">
        <w:rPr>
          <w:rFonts w:ascii="Arial" w:eastAsia="Segoe UI" w:hAnsi="Arial" w:cs="Arial"/>
          <w:sz w:val="20"/>
          <w:szCs w:val="20"/>
        </w:rPr>
        <w:t xml:space="preserve"> No cumple en tamaño ni peso (equipo considerablemente más grande).</w:t>
      </w:r>
    </w:p>
    <w:p w14:paraId="552D1D6B" w14:textId="4E496BD4" w:rsidR="54C5B054" w:rsidRPr="00CB3672" w:rsidRDefault="78FCCDE2" w:rsidP="007605E7">
      <w:pPr>
        <w:pStyle w:val="Prrafodelista"/>
        <w:numPr>
          <w:ilvl w:val="0"/>
          <w:numId w:val="19"/>
        </w:num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Ventaja:</w:t>
      </w:r>
      <w:r w:rsidRPr="00CB3672">
        <w:rPr>
          <w:rFonts w:ascii="Arial" w:eastAsia="Segoe UI" w:hAnsi="Arial" w:cs="Arial"/>
          <w:sz w:val="20"/>
          <w:szCs w:val="20"/>
        </w:rPr>
        <w:t xml:space="preserve"> diseño robusto, incluye soporte y sistema de fijación </w:t>
      </w:r>
    </w:p>
    <w:p w14:paraId="41F28E69" w14:textId="4A3D8294" w:rsidR="78FCCDE2" w:rsidRPr="00CB3672" w:rsidRDefault="78FCCDE2" w:rsidP="54C5B054">
      <w:pPr>
        <w:pStyle w:val="Ttulo3"/>
        <w:spacing w:before="246" w:after="246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3.2 Condiciones de operación</w:t>
      </w:r>
    </w:p>
    <w:p w14:paraId="0785D5B1" w14:textId="6B4E71D5" w:rsidR="78FCCDE2" w:rsidRPr="00CB3672" w:rsidRDefault="007605E7" w:rsidP="54C5B054">
      <w:pPr>
        <w:pStyle w:val="Prrafodelista"/>
        <w:numPr>
          <w:ilvl w:val="0"/>
          <w:numId w:val="18"/>
        </w:numPr>
        <w:spacing w:after="0" w:line="300" w:lineRule="auto"/>
        <w:rPr>
          <w:rFonts w:ascii="Arial" w:eastAsia="Segoe UI" w:hAnsi="Arial" w:cs="Arial"/>
          <w:color w:val="464FEB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Operación: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 xml:space="preserve"> -</w:t>
      </w:r>
      <w:r w:rsidR="78FCCDE2" w:rsidRPr="00CB3672">
        <w:rPr>
          <w:rFonts w:ascii="Arial" w:eastAsia="Segoe UI" w:hAnsi="Arial" w:cs="Arial"/>
          <w:b/>
          <w:bCs/>
          <w:sz w:val="20"/>
          <w:szCs w:val="20"/>
        </w:rPr>
        <w:t>30 a 65 °C</w:t>
      </w:r>
      <w:r w:rsidR="78FCCDE2" w:rsidRPr="00CB3672">
        <w:rPr>
          <w:rFonts w:ascii="Arial" w:eastAsia="Segoe UI" w:hAnsi="Arial" w:cs="Arial"/>
          <w:sz w:val="20"/>
          <w:szCs w:val="20"/>
        </w:rPr>
        <w:t xml:space="preserve"> </w:t>
      </w:r>
    </w:p>
    <w:p w14:paraId="272F8D2B" w14:textId="5FFE69AA" w:rsidR="78FCCDE2" w:rsidRPr="00CB3672" w:rsidRDefault="78FCCDE2" w:rsidP="54C5B054">
      <w:pPr>
        <w:pStyle w:val="Prrafodelista"/>
        <w:numPr>
          <w:ilvl w:val="0"/>
          <w:numId w:val="18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Requisito: -20 a 70 °C</w:t>
      </w:r>
    </w:p>
    <w:p w14:paraId="2C281243" w14:textId="6C16157A" w:rsidR="78FCCDE2" w:rsidRPr="00CB3672" w:rsidRDefault="78FCCDE2" w:rsidP="54C5B054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Evaluación:</w:t>
      </w:r>
      <w:r w:rsidRPr="00CB3672">
        <w:rPr>
          <w:rFonts w:ascii="Arial" w:hAnsi="Arial" w:cs="Arial"/>
          <w:sz w:val="20"/>
          <w:szCs w:val="20"/>
        </w:rPr>
        <w:br/>
      </w:r>
      <w:r w:rsidRPr="00CB3672">
        <w:rPr>
          <w:rFonts w:ascii="Arial" w:eastAsia="Segoe UI" w:hAnsi="Arial" w:cs="Arial"/>
          <w:sz w:val="20"/>
          <w:szCs w:val="20"/>
        </w:rPr>
        <w:t xml:space="preserve"> Cumple parcialmente:</w:t>
      </w:r>
    </w:p>
    <w:p w14:paraId="420D3618" w14:textId="6ECAFF41" w:rsidR="78FCCDE2" w:rsidRPr="00CB3672" w:rsidRDefault="78FCCDE2" w:rsidP="54C5B054">
      <w:pPr>
        <w:pStyle w:val="Prrafodelista"/>
        <w:numPr>
          <w:ilvl w:val="0"/>
          <w:numId w:val="17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Mejora rango inferior</w:t>
      </w:r>
    </w:p>
    <w:p w14:paraId="0C7E5B21" w14:textId="22F8A869" w:rsidR="78FCCDE2" w:rsidRPr="00CB3672" w:rsidRDefault="78FCCDE2" w:rsidP="54C5B054">
      <w:pPr>
        <w:pStyle w:val="Prrafodelista"/>
        <w:numPr>
          <w:ilvl w:val="0"/>
          <w:numId w:val="17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Limitación en temperatura máxima (65 °C &lt; 70 °C)</w:t>
      </w:r>
    </w:p>
    <w:p w14:paraId="377173EE" w14:textId="072DCD17" w:rsidR="54C5B054" w:rsidRPr="00CB3672" w:rsidRDefault="54C5B054" w:rsidP="54C5B054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45DA5650" w14:textId="1F6E6A8A" w:rsidR="78FCCDE2" w:rsidRPr="00CB3672" w:rsidRDefault="78FCCDE2" w:rsidP="54C5B054">
      <w:pPr>
        <w:pStyle w:val="Ttulo3"/>
        <w:spacing w:before="246" w:after="246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3.3 Alimentación y autonomía</w:t>
      </w:r>
    </w:p>
    <w:p w14:paraId="38A78F43" w14:textId="18B43BB9" w:rsidR="78FCCDE2" w:rsidRPr="00CB3672" w:rsidRDefault="78FCCDE2" w:rsidP="54C5B054">
      <w:pPr>
        <w:pStyle w:val="Prrafodelista"/>
        <w:numPr>
          <w:ilvl w:val="0"/>
          <w:numId w:val="16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Batería: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 xml:space="preserve">3 pilas </w:t>
      </w:r>
      <w:proofErr w:type="spellStart"/>
      <w:r w:rsidRPr="00CB3672">
        <w:rPr>
          <w:rFonts w:ascii="Arial" w:eastAsia="Segoe UI" w:hAnsi="Arial" w:cs="Arial"/>
          <w:b/>
          <w:bCs/>
          <w:sz w:val="20"/>
          <w:szCs w:val="20"/>
        </w:rPr>
        <w:t>AAA</w:t>
      </w:r>
      <w:proofErr w:type="spellEnd"/>
      <w:r w:rsidRPr="00CB3672">
        <w:rPr>
          <w:rFonts w:ascii="Arial" w:eastAsia="Segoe UI" w:hAnsi="Arial" w:cs="Arial"/>
          <w:sz w:val="20"/>
          <w:szCs w:val="20"/>
        </w:rPr>
        <w:t xml:space="preserve"> </w:t>
      </w:r>
    </w:p>
    <w:p w14:paraId="4C5B2941" w14:textId="77777777" w:rsidR="007605E7" w:rsidRPr="00CB3672" w:rsidRDefault="78FCCDE2" w:rsidP="54C5B054">
      <w:pPr>
        <w:pStyle w:val="Prrafodelista"/>
        <w:numPr>
          <w:ilvl w:val="0"/>
          <w:numId w:val="16"/>
        </w:num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Duración: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1 año</w:t>
      </w:r>
      <w:r w:rsidRPr="00CB3672">
        <w:rPr>
          <w:rFonts w:ascii="Arial" w:eastAsia="Segoe UI" w:hAnsi="Arial" w:cs="Arial"/>
          <w:sz w:val="20"/>
          <w:szCs w:val="20"/>
        </w:rPr>
        <w:t xml:space="preserve"> </w:t>
      </w:r>
    </w:p>
    <w:p w14:paraId="00CCD1C0" w14:textId="532DE13F" w:rsidR="54C5B054" w:rsidRPr="00CB3672" w:rsidRDefault="78FCCDE2" w:rsidP="007605E7">
      <w:pPr>
        <w:pStyle w:val="Prrafodelista"/>
        <w:numPr>
          <w:ilvl w:val="0"/>
          <w:numId w:val="16"/>
        </w:num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lastRenderedPageBreak/>
        <w:t>Evaluación:</w:t>
      </w:r>
      <w:r w:rsidRPr="00CB3672">
        <w:rPr>
          <w:rFonts w:ascii="Arial" w:hAnsi="Arial" w:cs="Arial"/>
          <w:sz w:val="20"/>
          <w:szCs w:val="20"/>
        </w:rPr>
        <w:br/>
      </w:r>
      <w:r w:rsidRPr="00CB3672">
        <w:rPr>
          <w:rFonts w:ascii="Arial" w:eastAsia="Segoe UI" w:hAnsi="Arial" w:cs="Arial"/>
          <w:sz w:val="20"/>
          <w:szCs w:val="20"/>
        </w:rPr>
        <w:t xml:space="preserve"> Cumple con autonomía requerida</w:t>
      </w:r>
      <w:r w:rsidRPr="00CB3672">
        <w:rPr>
          <w:rFonts w:ascii="Arial" w:hAnsi="Arial" w:cs="Arial"/>
          <w:sz w:val="20"/>
          <w:szCs w:val="20"/>
        </w:rPr>
        <w:br/>
      </w:r>
      <w:r w:rsidRPr="00CB3672">
        <w:rPr>
          <w:rFonts w:ascii="Arial" w:eastAsia="Segoe UI" w:hAnsi="Arial" w:cs="Arial"/>
          <w:sz w:val="20"/>
          <w:szCs w:val="20"/>
        </w:rPr>
        <w:t xml:space="preserve"> Tipo de batería diferente al solicitado (</w:t>
      </w:r>
      <w:proofErr w:type="spellStart"/>
      <w:r w:rsidRPr="00CB3672">
        <w:rPr>
          <w:rFonts w:ascii="Arial" w:eastAsia="Segoe UI" w:hAnsi="Arial" w:cs="Arial"/>
          <w:sz w:val="20"/>
          <w:szCs w:val="20"/>
        </w:rPr>
        <w:t>CR2032</w:t>
      </w:r>
      <w:proofErr w:type="spellEnd"/>
      <w:r w:rsidRPr="00CB3672">
        <w:rPr>
          <w:rFonts w:ascii="Arial" w:eastAsia="Segoe UI" w:hAnsi="Arial" w:cs="Arial"/>
          <w:sz w:val="20"/>
          <w:szCs w:val="20"/>
        </w:rPr>
        <w:t>)</w:t>
      </w:r>
    </w:p>
    <w:p w14:paraId="0C04BDF4" w14:textId="5077432A" w:rsidR="78FCCDE2" w:rsidRPr="00CB3672" w:rsidRDefault="78FCCDE2" w:rsidP="54C5B054">
      <w:pPr>
        <w:pStyle w:val="Ttulo3"/>
        <w:spacing w:before="246" w:after="246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3.4 Capacidad de almacenamiento</w:t>
      </w:r>
    </w:p>
    <w:p w14:paraId="427DF235" w14:textId="604A843E" w:rsidR="78FCCDE2" w:rsidRPr="00CB3672" w:rsidRDefault="78FCCDE2" w:rsidP="54C5B054">
      <w:pPr>
        <w:pStyle w:val="Prrafodelista"/>
        <w:numPr>
          <w:ilvl w:val="0"/>
          <w:numId w:val="15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Memoria: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25.920 registros</w:t>
      </w:r>
      <w:r w:rsidRPr="00CB3672">
        <w:rPr>
          <w:rFonts w:ascii="Arial" w:eastAsia="Segoe UI" w:hAnsi="Arial" w:cs="Arial"/>
          <w:sz w:val="20"/>
          <w:szCs w:val="20"/>
        </w:rPr>
        <w:t xml:space="preserve"> </w:t>
      </w:r>
    </w:p>
    <w:p w14:paraId="64A07584" w14:textId="77777777" w:rsidR="007605E7" w:rsidRPr="00CB3672" w:rsidRDefault="78FCCDE2" w:rsidP="007605E7">
      <w:pPr>
        <w:pStyle w:val="Prrafodelista"/>
        <w:numPr>
          <w:ilvl w:val="0"/>
          <w:numId w:val="15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Requisito: 16.000</w:t>
      </w:r>
    </w:p>
    <w:p w14:paraId="590CB521" w14:textId="5BE7650F" w:rsidR="78FCCDE2" w:rsidRPr="00CB3672" w:rsidRDefault="78FCCDE2" w:rsidP="007605E7">
      <w:pPr>
        <w:pStyle w:val="Prrafodelista"/>
        <w:numPr>
          <w:ilvl w:val="0"/>
          <w:numId w:val="15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Evaluación:</w:t>
      </w:r>
      <w:r w:rsidR="007605E7" w:rsidRPr="00CB3672">
        <w:rPr>
          <w:rFonts w:ascii="Arial" w:hAnsi="Arial" w:cs="Arial"/>
          <w:sz w:val="20"/>
          <w:szCs w:val="20"/>
        </w:rPr>
        <w:t xml:space="preserve">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Supera ampliamente el requerimiento</w:t>
      </w:r>
    </w:p>
    <w:p w14:paraId="43C86985" w14:textId="3CB87433" w:rsidR="78FCCDE2" w:rsidRPr="00CB3672" w:rsidRDefault="78FCCDE2" w:rsidP="54C5B054">
      <w:pPr>
        <w:pStyle w:val="Ttulo3"/>
        <w:spacing w:before="246" w:after="246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3.5 Intervalo de medición</w:t>
      </w:r>
    </w:p>
    <w:p w14:paraId="06B8106D" w14:textId="25C0325D" w:rsidR="78FCCDE2" w:rsidRPr="00CB3672" w:rsidRDefault="78FCCDE2" w:rsidP="54C5B054">
      <w:pPr>
        <w:pStyle w:val="Prrafodelista"/>
        <w:numPr>
          <w:ilvl w:val="0"/>
          <w:numId w:val="14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Configurable desde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30 segundos hasta 1 hora</w:t>
      </w:r>
    </w:p>
    <w:p w14:paraId="379DBC94" w14:textId="77777777" w:rsidR="007605E7" w:rsidRPr="00CB3672" w:rsidRDefault="78FCCDE2" w:rsidP="007605E7">
      <w:pPr>
        <w:pStyle w:val="Prrafodelista"/>
        <w:numPr>
          <w:ilvl w:val="0"/>
          <w:numId w:val="14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Requisito: 1 min a 24 h</w:t>
      </w:r>
    </w:p>
    <w:p w14:paraId="54C40AB5" w14:textId="77777777" w:rsidR="007605E7" w:rsidRPr="00CB3672" w:rsidRDefault="78FCCDE2" w:rsidP="007605E7">
      <w:pPr>
        <w:pStyle w:val="Prrafodelista"/>
        <w:numPr>
          <w:ilvl w:val="0"/>
          <w:numId w:val="14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Evaluación:</w:t>
      </w:r>
    </w:p>
    <w:p w14:paraId="3C636F2C" w14:textId="057E2E54" w:rsidR="78FCCDE2" w:rsidRPr="00CB3672" w:rsidRDefault="78FCCDE2" w:rsidP="007605E7">
      <w:pPr>
        <w:spacing w:after="0" w:line="300" w:lineRule="auto"/>
        <w:ind w:left="360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Cumple parcialmente:</w:t>
      </w:r>
    </w:p>
    <w:p w14:paraId="5879D4D3" w14:textId="7B620788" w:rsidR="78FCCDE2" w:rsidRPr="00CB3672" w:rsidRDefault="78FCCDE2" w:rsidP="54C5B054">
      <w:pPr>
        <w:pStyle w:val="Prrafodelista"/>
        <w:numPr>
          <w:ilvl w:val="0"/>
          <w:numId w:val="13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Permite intervalos menores (ventaja)</w:t>
      </w:r>
    </w:p>
    <w:p w14:paraId="2B957A8E" w14:textId="4A2D05AD" w:rsidR="54C5B054" w:rsidRPr="00CB3672" w:rsidRDefault="78FCCDE2" w:rsidP="54C5B054">
      <w:pPr>
        <w:pStyle w:val="Prrafodelista"/>
        <w:numPr>
          <w:ilvl w:val="0"/>
          <w:numId w:val="13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No alcanza 24 h (limitación)</w:t>
      </w:r>
    </w:p>
    <w:p w14:paraId="15EAC4F6" w14:textId="4FCE95B0" w:rsidR="78FCCDE2" w:rsidRPr="00CB3672" w:rsidRDefault="78FCCDE2" w:rsidP="54C5B054">
      <w:pPr>
        <w:pStyle w:val="Ttulo3"/>
        <w:spacing w:before="246" w:after="246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3.6 Sensores y desempeño metrológico</w:t>
      </w:r>
    </w:p>
    <w:p w14:paraId="4A30F58E" w14:textId="3F34E23C" w:rsidR="78FCCDE2" w:rsidRPr="00CB3672" w:rsidRDefault="78FCCDE2" w:rsidP="54C5B054">
      <w:pPr>
        <w:pStyle w:val="Ttulo4"/>
        <w:spacing w:before="279" w:after="279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i w:val="0"/>
          <w:iCs w:val="0"/>
          <w:sz w:val="20"/>
          <w:szCs w:val="20"/>
        </w:rPr>
        <w:t>Temperatura</w:t>
      </w:r>
    </w:p>
    <w:p w14:paraId="1D4D518F" w14:textId="43ACEF00" w:rsidR="78FCCDE2" w:rsidRPr="00CB3672" w:rsidRDefault="007605E7" w:rsidP="54C5B054">
      <w:pPr>
        <w:pStyle w:val="Prrafodelista"/>
        <w:numPr>
          <w:ilvl w:val="0"/>
          <w:numId w:val="12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Rango: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 xml:space="preserve"> -</w:t>
      </w:r>
      <w:r w:rsidR="78FCCDE2" w:rsidRPr="00CB3672">
        <w:rPr>
          <w:rFonts w:ascii="Arial" w:eastAsia="Segoe UI" w:hAnsi="Arial" w:cs="Arial"/>
          <w:b/>
          <w:bCs/>
          <w:sz w:val="20"/>
          <w:szCs w:val="20"/>
        </w:rPr>
        <w:t>40 a 125 °C</w:t>
      </w:r>
      <w:r w:rsidR="78FCCDE2" w:rsidRPr="00CB3672">
        <w:rPr>
          <w:rFonts w:ascii="Arial" w:eastAsia="Segoe UI" w:hAnsi="Arial" w:cs="Arial"/>
          <w:sz w:val="20"/>
          <w:szCs w:val="20"/>
        </w:rPr>
        <w:t xml:space="preserve"> </w:t>
      </w:r>
    </w:p>
    <w:p w14:paraId="0BD23D03" w14:textId="3E6E0D6A" w:rsidR="78FCCDE2" w:rsidRPr="00CB3672" w:rsidRDefault="78FCCDE2" w:rsidP="54C5B054">
      <w:pPr>
        <w:pStyle w:val="Prrafodelista"/>
        <w:numPr>
          <w:ilvl w:val="0"/>
          <w:numId w:val="12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Precisión: </w:t>
      </w:r>
    </w:p>
    <w:p w14:paraId="3F94AC07" w14:textId="447C8F93" w:rsidR="78FCCDE2" w:rsidRPr="00CB3672" w:rsidRDefault="78FCCDE2" w:rsidP="54C5B054">
      <w:pPr>
        <w:pStyle w:val="Prrafodelista"/>
        <w:numPr>
          <w:ilvl w:val="1"/>
          <w:numId w:val="12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±0,3 °C (rango medio)</w:t>
      </w:r>
    </w:p>
    <w:p w14:paraId="129573B7" w14:textId="77777777" w:rsidR="007605E7" w:rsidRPr="00CB3672" w:rsidRDefault="78FCCDE2" w:rsidP="007605E7">
      <w:pPr>
        <w:pStyle w:val="Prrafodelista"/>
        <w:numPr>
          <w:ilvl w:val="1"/>
          <w:numId w:val="12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±0,5 °C (otros rangos) </w:t>
      </w:r>
    </w:p>
    <w:p w14:paraId="2A129A5B" w14:textId="77777777" w:rsidR="007605E7" w:rsidRPr="00CB3672" w:rsidRDefault="007605E7" w:rsidP="007605E7">
      <w:pPr>
        <w:pStyle w:val="Prrafodelista"/>
        <w:numPr>
          <w:ilvl w:val="1"/>
          <w:numId w:val="12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</w:p>
    <w:p w14:paraId="4AFA6D21" w14:textId="3C3FA7DF" w:rsidR="54C5B054" w:rsidRPr="00CB3672" w:rsidRDefault="007605E7" w:rsidP="54C5B054">
      <w:p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Evaluación: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 xml:space="preserve"> </w:t>
      </w:r>
      <w:r w:rsidR="78FCCDE2" w:rsidRPr="00CB3672">
        <w:rPr>
          <w:rFonts w:ascii="Arial" w:eastAsia="Segoe UI" w:hAnsi="Arial" w:cs="Arial"/>
          <w:sz w:val="20"/>
          <w:szCs w:val="20"/>
        </w:rPr>
        <w:t>Cumple y supera requerimiento</w:t>
      </w:r>
    </w:p>
    <w:p w14:paraId="675CBCDD" w14:textId="26A326F6" w:rsidR="78FCCDE2" w:rsidRPr="00CB3672" w:rsidRDefault="78FCCDE2" w:rsidP="54C5B054">
      <w:pPr>
        <w:pStyle w:val="Ttulo4"/>
        <w:spacing w:before="279" w:after="279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i w:val="0"/>
          <w:iCs w:val="0"/>
          <w:sz w:val="20"/>
          <w:szCs w:val="20"/>
        </w:rPr>
        <w:t>Humedad</w:t>
      </w:r>
    </w:p>
    <w:p w14:paraId="0699DA3B" w14:textId="0F0E13C8" w:rsidR="78FCCDE2" w:rsidRPr="00CB3672" w:rsidRDefault="78FCCDE2" w:rsidP="54C5B054">
      <w:pPr>
        <w:pStyle w:val="Prrafodelista"/>
        <w:numPr>
          <w:ilvl w:val="0"/>
          <w:numId w:val="11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Rango: 0–100 %RH </w:t>
      </w:r>
    </w:p>
    <w:p w14:paraId="60937986" w14:textId="0B774D2C" w:rsidR="78FCCDE2" w:rsidRPr="00CB3672" w:rsidRDefault="78FCCDE2" w:rsidP="54C5B054">
      <w:pPr>
        <w:pStyle w:val="Prrafodelista"/>
        <w:numPr>
          <w:ilvl w:val="0"/>
          <w:numId w:val="11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Precisión: </w:t>
      </w:r>
    </w:p>
    <w:p w14:paraId="7D7A95A6" w14:textId="1ED4E7B9" w:rsidR="78FCCDE2" w:rsidRPr="00CB3672" w:rsidRDefault="78FCCDE2" w:rsidP="54C5B054">
      <w:pPr>
        <w:pStyle w:val="Prrafodelista"/>
        <w:numPr>
          <w:ilvl w:val="1"/>
          <w:numId w:val="11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±3 %RH (10–90 %)</w:t>
      </w:r>
    </w:p>
    <w:p w14:paraId="6310D222" w14:textId="11E3730C" w:rsidR="007605E7" w:rsidRPr="00CB3672" w:rsidRDefault="78FCCDE2" w:rsidP="54C5B054">
      <w:pPr>
        <w:pStyle w:val="Prrafodelista"/>
        <w:numPr>
          <w:ilvl w:val="1"/>
          <w:numId w:val="11"/>
        </w:num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±4 %RH (otros rangos) </w:t>
      </w:r>
    </w:p>
    <w:p w14:paraId="3C5DABE2" w14:textId="7117F0AC" w:rsidR="54C5B054" w:rsidRPr="00CB3672" w:rsidRDefault="78FCCDE2" w:rsidP="007605E7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Evaluación:</w:t>
      </w:r>
      <w:r w:rsidRPr="00CB3672">
        <w:rPr>
          <w:rFonts w:ascii="Arial" w:hAnsi="Arial" w:cs="Arial"/>
          <w:sz w:val="20"/>
          <w:szCs w:val="20"/>
        </w:rPr>
        <w:br/>
      </w:r>
      <w:r w:rsidRPr="00CB3672">
        <w:rPr>
          <w:rFonts w:ascii="Arial" w:eastAsia="Segoe UI" w:hAnsi="Arial" w:cs="Arial"/>
          <w:sz w:val="20"/>
          <w:szCs w:val="20"/>
        </w:rPr>
        <w:t xml:space="preserve"> Cumple con requisito en rango principal</w:t>
      </w:r>
    </w:p>
    <w:p w14:paraId="752CD2A8" w14:textId="534C9678" w:rsidR="78FCCDE2" w:rsidRPr="00CB3672" w:rsidRDefault="78FCCDE2" w:rsidP="54C5B054">
      <w:pPr>
        <w:pStyle w:val="Ttulo4"/>
        <w:spacing w:before="279" w:after="279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i w:val="0"/>
          <w:iCs w:val="0"/>
          <w:sz w:val="20"/>
          <w:szCs w:val="20"/>
        </w:rPr>
        <w:t>Tipo de sensor</w:t>
      </w:r>
    </w:p>
    <w:p w14:paraId="1CC6E3E9" w14:textId="03FD45BB" w:rsidR="78FCCDE2" w:rsidRPr="00CB3672" w:rsidRDefault="78FCCDE2" w:rsidP="54C5B054">
      <w:pPr>
        <w:pStyle w:val="Prrafodelista"/>
        <w:numPr>
          <w:ilvl w:val="0"/>
          <w:numId w:val="10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Sensor externo (no especifica NTC/capacitivo) </w:t>
      </w:r>
    </w:p>
    <w:p w14:paraId="7B99790A" w14:textId="3E78EE72" w:rsidR="54C5B054" w:rsidRPr="00CB3672" w:rsidRDefault="78FCCDE2" w:rsidP="007605E7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Evaluación:</w:t>
      </w:r>
      <w:r w:rsidRPr="00CB3672">
        <w:rPr>
          <w:rFonts w:ascii="Arial" w:hAnsi="Arial" w:cs="Arial"/>
          <w:sz w:val="20"/>
          <w:szCs w:val="20"/>
        </w:rPr>
        <w:br/>
      </w:r>
      <w:r w:rsidRPr="00CB3672">
        <w:rPr>
          <w:rFonts w:ascii="Arial" w:eastAsia="Segoe UI" w:hAnsi="Arial" w:cs="Arial"/>
          <w:sz w:val="20"/>
          <w:szCs w:val="20"/>
        </w:rPr>
        <w:t xml:space="preserve"> Cumple funcionalmente pero no declara tipo requerido</w:t>
      </w:r>
    </w:p>
    <w:p w14:paraId="2577A3E9" w14:textId="4CB14667" w:rsidR="78FCCDE2" w:rsidRPr="00CB3672" w:rsidRDefault="78FCCDE2" w:rsidP="54C5B054">
      <w:pPr>
        <w:pStyle w:val="Ttulo3"/>
        <w:spacing w:before="246" w:after="246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lastRenderedPageBreak/>
        <w:t>3.7 Funcionalidad y software</w:t>
      </w:r>
    </w:p>
    <w:p w14:paraId="2C511B2E" w14:textId="304A9BA7" w:rsidR="78FCCDE2" w:rsidRPr="00CB3672" w:rsidRDefault="78FCCDE2" w:rsidP="54C5B054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El equipo incluye:</w:t>
      </w:r>
    </w:p>
    <w:p w14:paraId="578CB52D" w14:textId="2668D606" w:rsidR="78FCCDE2" w:rsidRPr="00CB3672" w:rsidRDefault="78FCCDE2" w:rsidP="54C5B054">
      <w:pPr>
        <w:pStyle w:val="Prrafodelista"/>
        <w:numPr>
          <w:ilvl w:val="0"/>
          <w:numId w:val="9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Pantalla LCD </w:t>
      </w:r>
    </w:p>
    <w:p w14:paraId="34752C40" w14:textId="31841B5F" w:rsidR="78FCCDE2" w:rsidRPr="00CB3672" w:rsidRDefault="78FCCDE2" w:rsidP="54C5B054">
      <w:pPr>
        <w:pStyle w:val="Prrafodelista"/>
        <w:numPr>
          <w:ilvl w:val="0"/>
          <w:numId w:val="9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Visualización simultánea de temperatura y humedad </w:t>
      </w:r>
    </w:p>
    <w:p w14:paraId="76E82030" w14:textId="341AC715" w:rsidR="78FCCDE2" w:rsidRPr="00CB3672" w:rsidRDefault="78FCCDE2" w:rsidP="54C5B054">
      <w:pPr>
        <w:pStyle w:val="Prrafodelista"/>
        <w:numPr>
          <w:ilvl w:val="0"/>
          <w:numId w:val="9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Exportación en PDF y software de análisis </w:t>
      </w:r>
    </w:p>
    <w:p w14:paraId="69400433" w14:textId="0254339E" w:rsidR="78FCCDE2" w:rsidRPr="00CB3672" w:rsidRDefault="78FCCDE2" w:rsidP="54C5B054">
      <w:pPr>
        <w:pStyle w:val="Prrafodelista"/>
        <w:numPr>
          <w:ilvl w:val="0"/>
          <w:numId w:val="9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Conexión USB </w:t>
      </w:r>
    </w:p>
    <w:p w14:paraId="24B4024A" w14:textId="734CF6B5" w:rsidR="78FCCDE2" w:rsidRPr="00CB3672" w:rsidRDefault="78FCCDE2" w:rsidP="54C5B054">
      <w:pPr>
        <w:pStyle w:val="Prrafodelista"/>
        <w:numPr>
          <w:ilvl w:val="0"/>
          <w:numId w:val="9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Alarmas configurables </w:t>
      </w:r>
    </w:p>
    <w:p w14:paraId="5C1F355F" w14:textId="40605DE9" w:rsidR="54C5B054" w:rsidRPr="00CB3672" w:rsidRDefault="78FCCDE2" w:rsidP="007605E7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Evaluación:</w:t>
      </w:r>
      <w:r w:rsidRPr="00CB3672">
        <w:rPr>
          <w:rFonts w:ascii="Arial" w:hAnsi="Arial" w:cs="Arial"/>
          <w:sz w:val="20"/>
          <w:szCs w:val="20"/>
        </w:rPr>
        <w:br/>
      </w:r>
      <w:r w:rsidRPr="00CB3672">
        <w:rPr>
          <w:rFonts w:ascii="Arial" w:eastAsia="Segoe UI" w:hAnsi="Arial" w:cs="Arial"/>
          <w:sz w:val="20"/>
          <w:szCs w:val="20"/>
        </w:rPr>
        <w:t xml:space="preserve">  Cumple completamente</w:t>
      </w:r>
      <w:r w:rsidRPr="00CB3672">
        <w:rPr>
          <w:rFonts w:ascii="Arial" w:hAnsi="Arial" w:cs="Arial"/>
          <w:sz w:val="20"/>
          <w:szCs w:val="20"/>
        </w:rPr>
        <w:br/>
      </w:r>
      <w:r w:rsidRPr="00CB3672">
        <w:rPr>
          <w:rFonts w:ascii="Arial" w:eastAsia="Segoe UI" w:hAnsi="Arial" w:cs="Arial"/>
          <w:sz w:val="20"/>
          <w:szCs w:val="20"/>
        </w:rPr>
        <w:t xml:space="preserve"> Genera reportes automáticos con gráficos (ventaja adicional)</w:t>
      </w:r>
    </w:p>
    <w:p w14:paraId="7F2AE48E" w14:textId="327D165D" w:rsidR="78FCCDE2" w:rsidRPr="00CB3672" w:rsidRDefault="78FCCDE2" w:rsidP="54C5B054">
      <w:pPr>
        <w:pStyle w:val="Ttulo3"/>
        <w:spacing w:before="246" w:after="246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3.8 Condiciones ambientales y protección</w:t>
      </w:r>
    </w:p>
    <w:p w14:paraId="3104046E" w14:textId="6AA17471" w:rsidR="78FCCDE2" w:rsidRPr="00CB3672" w:rsidRDefault="78FCCDE2" w:rsidP="54C5B054">
      <w:pPr>
        <w:pStyle w:val="Prrafodelista"/>
        <w:numPr>
          <w:ilvl w:val="0"/>
          <w:numId w:val="8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Protección: </w:t>
      </w:r>
      <w:proofErr w:type="spellStart"/>
      <w:r w:rsidRPr="00CB3672">
        <w:rPr>
          <w:rFonts w:ascii="Arial" w:eastAsia="Segoe UI" w:hAnsi="Arial" w:cs="Arial"/>
          <w:b/>
          <w:bCs/>
          <w:sz w:val="20"/>
          <w:szCs w:val="20"/>
        </w:rPr>
        <w:t>IP20</w:t>
      </w:r>
      <w:proofErr w:type="spellEnd"/>
      <w:r w:rsidRPr="00CB3672">
        <w:rPr>
          <w:rFonts w:ascii="Arial" w:eastAsia="Segoe UI" w:hAnsi="Arial" w:cs="Arial"/>
          <w:sz w:val="20"/>
          <w:szCs w:val="20"/>
        </w:rPr>
        <w:t xml:space="preserve"> </w:t>
      </w:r>
    </w:p>
    <w:p w14:paraId="26A6C911" w14:textId="4ED1AD9A" w:rsidR="54C5B054" w:rsidRPr="00CB3672" w:rsidRDefault="78FCCDE2" w:rsidP="007605E7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Evaluación:</w:t>
      </w:r>
      <w:r w:rsidRPr="00CB3672">
        <w:rPr>
          <w:rFonts w:ascii="Arial" w:hAnsi="Arial" w:cs="Arial"/>
          <w:sz w:val="20"/>
          <w:szCs w:val="20"/>
        </w:rPr>
        <w:br/>
      </w:r>
      <w:r w:rsidRPr="00CB3672">
        <w:rPr>
          <w:rFonts w:ascii="Arial" w:eastAsia="Segoe UI" w:hAnsi="Arial" w:cs="Arial"/>
          <w:sz w:val="20"/>
          <w:szCs w:val="20"/>
        </w:rPr>
        <w:t xml:space="preserve"> Cumple con requisito</w:t>
      </w:r>
    </w:p>
    <w:p w14:paraId="38178EA7" w14:textId="4C4D8D5A" w:rsidR="78FCCDE2" w:rsidRPr="00CB3672" w:rsidRDefault="78FCCDE2" w:rsidP="54C5B054">
      <w:pPr>
        <w:pStyle w:val="Ttulo3"/>
        <w:spacing w:before="246" w:after="246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3.9 Normativa y certificación</w:t>
      </w:r>
    </w:p>
    <w:p w14:paraId="4F5B682F" w14:textId="4EFCF92D" w:rsidR="78FCCDE2" w:rsidRPr="00CB3672" w:rsidRDefault="78FCCDE2" w:rsidP="54C5B054">
      <w:pPr>
        <w:pStyle w:val="Prrafodelista"/>
        <w:numPr>
          <w:ilvl w:val="0"/>
          <w:numId w:val="7"/>
        </w:numPr>
        <w:spacing w:after="0" w:line="300" w:lineRule="auto"/>
        <w:rPr>
          <w:rFonts w:ascii="Arial" w:eastAsia="Segoe UI" w:hAnsi="Arial" w:cs="Arial"/>
          <w:color w:val="464FEB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Disponible certificado ISO (opcional) </w:t>
      </w:r>
    </w:p>
    <w:p w14:paraId="07B9891B" w14:textId="583972E5" w:rsidR="78FCCDE2" w:rsidRPr="00CB3672" w:rsidRDefault="78FCCDE2" w:rsidP="54C5B054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Evaluación:</w:t>
      </w:r>
      <w:r w:rsidRPr="00CB3672">
        <w:rPr>
          <w:rFonts w:ascii="Arial" w:hAnsi="Arial" w:cs="Arial"/>
          <w:sz w:val="20"/>
          <w:szCs w:val="20"/>
        </w:rPr>
        <w:br/>
      </w:r>
      <w:r w:rsidRPr="00CB3672">
        <w:rPr>
          <w:rFonts w:ascii="Arial" w:eastAsia="Segoe UI" w:hAnsi="Arial" w:cs="Arial"/>
          <w:sz w:val="20"/>
          <w:szCs w:val="20"/>
        </w:rPr>
        <w:t xml:space="preserve"> Cumple potencialmente con ISO 17025</w:t>
      </w:r>
      <w:r w:rsidRPr="00CB3672">
        <w:rPr>
          <w:rFonts w:ascii="Arial" w:hAnsi="Arial" w:cs="Arial"/>
          <w:sz w:val="20"/>
          <w:szCs w:val="20"/>
        </w:rPr>
        <w:br/>
      </w:r>
      <w:r w:rsidRPr="00CB3672">
        <w:rPr>
          <w:rFonts w:ascii="Arial" w:eastAsia="Segoe UI" w:hAnsi="Arial" w:cs="Arial"/>
          <w:sz w:val="20"/>
          <w:szCs w:val="20"/>
        </w:rPr>
        <w:t xml:space="preserve"> Requiere adquisición del certificado como accesorio</w:t>
      </w:r>
    </w:p>
    <w:p w14:paraId="4C2D3A8D" w14:textId="1B19234E" w:rsidR="54C5B054" w:rsidRPr="00CB3672" w:rsidRDefault="54C5B054" w:rsidP="54C5B054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2726D64F" w14:textId="35C87F79" w:rsidR="78FCCDE2" w:rsidRPr="00CB3672" w:rsidRDefault="78FCCDE2" w:rsidP="007605E7">
      <w:pPr>
        <w:pStyle w:val="Ttulo2"/>
        <w:rPr>
          <w:rFonts w:ascii="Arial" w:hAnsi="Arial" w:cs="Arial"/>
          <w:sz w:val="20"/>
          <w:szCs w:val="20"/>
        </w:rPr>
      </w:pPr>
      <w:r w:rsidRPr="00CB3672">
        <w:rPr>
          <w:rFonts w:ascii="Arial" w:hAnsi="Arial" w:cs="Arial"/>
          <w:sz w:val="20"/>
          <w:szCs w:val="20"/>
        </w:rPr>
        <w:t>4. RESULTADOS</w:t>
      </w:r>
    </w:p>
    <w:p w14:paraId="31A98421" w14:textId="383BC10D" w:rsidR="78FCCDE2" w:rsidRPr="00CB3672" w:rsidRDefault="78FCCDE2" w:rsidP="54C5B054">
      <w:pPr>
        <w:pStyle w:val="Ttulo3"/>
        <w:spacing w:before="246" w:after="246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Cumplimientos</w:t>
      </w:r>
    </w:p>
    <w:p w14:paraId="32835CFB" w14:textId="4A6CD254" w:rsidR="78FCCDE2" w:rsidRPr="00CB3672" w:rsidRDefault="78FCCDE2" w:rsidP="54C5B054">
      <w:pPr>
        <w:pStyle w:val="Prrafodelista"/>
        <w:numPr>
          <w:ilvl w:val="0"/>
          <w:numId w:val="6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Capacidad de memoria superior</w:t>
      </w:r>
    </w:p>
    <w:p w14:paraId="0B23D077" w14:textId="44D88C3A" w:rsidR="78FCCDE2" w:rsidRPr="00CB3672" w:rsidRDefault="78FCCDE2" w:rsidP="54C5B054">
      <w:pPr>
        <w:pStyle w:val="Prrafodelista"/>
        <w:numPr>
          <w:ilvl w:val="0"/>
          <w:numId w:val="6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Precisión adecuada en temperatura y humedad</w:t>
      </w:r>
    </w:p>
    <w:p w14:paraId="7EAC564E" w14:textId="6EB02207" w:rsidR="78FCCDE2" w:rsidRPr="00CB3672" w:rsidRDefault="78FCCDE2" w:rsidP="54C5B054">
      <w:pPr>
        <w:pStyle w:val="Prrafodelista"/>
        <w:numPr>
          <w:ilvl w:val="0"/>
          <w:numId w:val="6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Software completo con reportes</w:t>
      </w:r>
    </w:p>
    <w:p w14:paraId="65C662A1" w14:textId="61BB4393" w:rsidR="78FCCDE2" w:rsidRPr="00CB3672" w:rsidRDefault="78FCCDE2" w:rsidP="54C5B054">
      <w:pPr>
        <w:pStyle w:val="Prrafodelista"/>
        <w:numPr>
          <w:ilvl w:val="0"/>
          <w:numId w:val="6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Conectividad USB</w:t>
      </w:r>
    </w:p>
    <w:p w14:paraId="43DE3DA5" w14:textId="2789C22F" w:rsidR="78FCCDE2" w:rsidRPr="00CB3672" w:rsidRDefault="78FCCDE2" w:rsidP="54C5B054">
      <w:pPr>
        <w:pStyle w:val="Prrafodelista"/>
        <w:numPr>
          <w:ilvl w:val="0"/>
          <w:numId w:val="6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Protección </w:t>
      </w:r>
      <w:proofErr w:type="spellStart"/>
      <w:r w:rsidRPr="00CB3672">
        <w:rPr>
          <w:rFonts w:ascii="Arial" w:eastAsia="Segoe UI" w:hAnsi="Arial" w:cs="Arial"/>
          <w:sz w:val="20"/>
          <w:szCs w:val="20"/>
        </w:rPr>
        <w:t>IP20</w:t>
      </w:r>
      <w:proofErr w:type="spellEnd"/>
    </w:p>
    <w:p w14:paraId="73B3562D" w14:textId="5120C8B9" w:rsidR="78FCCDE2" w:rsidRPr="00CB3672" w:rsidRDefault="78FCCDE2" w:rsidP="54C5B054">
      <w:pPr>
        <w:pStyle w:val="Prrafodelista"/>
        <w:numPr>
          <w:ilvl w:val="0"/>
          <w:numId w:val="6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Posibilidad de certificación ISO</w:t>
      </w:r>
    </w:p>
    <w:p w14:paraId="28E5B13C" w14:textId="1B97C49A" w:rsidR="54C5B054" w:rsidRPr="00CB3672" w:rsidRDefault="54C5B054" w:rsidP="54C5B054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45D99936" w14:textId="66825BDA" w:rsidR="78FCCDE2" w:rsidRPr="00CB3672" w:rsidRDefault="78FCCDE2" w:rsidP="54C5B054">
      <w:pPr>
        <w:pStyle w:val="Ttulo3"/>
        <w:spacing w:before="246" w:after="246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Cumplimientos parciales</w:t>
      </w:r>
    </w:p>
    <w:p w14:paraId="62C47AED" w14:textId="36D0CE50" w:rsidR="78FCCDE2" w:rsidRPr="00CB3672" w:rsidRDefault="78FCCDE2" w:rsidP="54C5B054">
      <w:pPr>
        <w:pStyle w:val="Prrafodelista"/>
        <w:numPr>
          <w:ilvl w:val="0"/>
          <w:numId w:val="5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Intervalo de medición (no alcanza 24 h)</w:t>
      </w:r>
    </w:p>
    <w:p w14:paraId="0EDB2C7C" w14:textId="79701A30" w:rsidR="78FCCDE2" w:rsidRPr="00CB3672" w:rsidRDefault="78FCCDE2" w:rsidP="54C5B054">
      <w:pPr>
        <w:pStyle w:val="Prrafodelista"/>
        <w:numPr>
          <w:ilvl w:val="0"/>
          <w:numId w:val="5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Rango operativo (limitación en temperatura máxima)</w:t>
      </w:r>
    </w:p>
    <w:p w14:paraId="3E18FBC2" w14:textId="37C0A90B" w:rsidR="78FCCDE2" w:rsidRPr="00CB3672" w:rsidRDefault="78FCCDE2" w:rsidP="54C5B054">
      <w:pPr>
        <w:pStyle w:val="Prrafodelista"/>
        <w:numPr>
          <w:ilvl w:val="0"/>
          <w:numId w:val="5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lastRenderedPageBreak/>
        <w:t>Tipo de batería</w:t>
      </w:r>
    </w:p>
    <w:p w14:paraId="4DC758C1" w14:textId="51DBE61C" w:rsidR="78FCCDE2" w:rsidRPr="00CB3672" w:rsidRDefault="78FCCDE2" w:rsidP="54C5B054">
      <w:pPr>
        <w:pStyle w:val="Prrafodelista"/>
        <w:numPr>
          <w:ilvl w:val="0"/>
          <w:numId w:val="5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Tipo de sensor no especificado</w:t>
      </w:r>
    </w:p>
    <w:p w14:paraId="3E71F52A" w14:textId="3BF59F67" w:rsidR="54C5B054" w:rsidRPr="00CB3672" w:rsidRDefault="54C5B054" w:rsidP="54C5B054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2D9BB306" w14:textId="5D47F323" w:rsidR="78FCCDE2" w:rsidRPr="00CB3672" w:rsidRDefault="78FCCDE2" w:rsidP="54C5B054">
      <w:pPr>
        <w:pStyle w:val="Ttulo3"/>
        <w:spacing w:before="246" w:after="246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No cumplimientos</w:t>
      </w:r>
    </w:p>
    <w:p w14:paraId="61B8D425" w14:textId="57CB2D93" w:rsidR="78FCCDE2" w:rsidRPr="00CB3672" w:rsidRDefault="78FCCDE2" w:rsidP="54C5B054">
      <w:pPr>
        <w:pStyle w:val="Prrafodelista"/>
        <w:numPr>
          <w:ilvl w:val="0"/>
          <w:numId w:val="4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Peso y dimensiones</w:t>
      </w:r>
    </w:p>
    <w:p w14:paraId="46A40635" w14:textId="3FAF6760" w:rsidR="78FCCDE2" w:rsidRPr="00CB3672" w:rsidRDefault="78FCCDE2" w:rsidP="54C5B054">
      <w:pPr>
        <w:pStyle w:val="Prrafodelista"/>
        <w:numPr>
          <w:ilvl w:val="0"/>
          <w:numId w:val="4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No garantiza certificación ISO incluida (solo opcional)</w:t>
      </w:r>
    </w:p>
    <w:p w14:paraId="066CD165" w14:textId="719FC992" w:rsidR="54C5B054" w:rsidRPr="00CB3672" w:rsidRDefault="54C5B054" w:rsidP="54C5B054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0C61FC39" w14:textId="7A1A5C43" w:rsidR="78FCCDE2" w:rsidRPr="00CB3672" w:rsidRDefault="78FCCDE2" w:rsidP="007605E7">
      <w:pPr>
        <w:pStyle w:val="Ttulo2"/>
        <w:rPr>
          <w:rFonts w:ascii="Arial" w:hAnsi="Arial" w:cs="Arial"/>
          <w:sz w:val="20"/>
          <w:szCs w:val="20"/>
        </w:rPr>
      </w:pPr>
      <w:r w:rsidRPr="00CB3672">
        <w:rPr>
          <w:rFonts w:ascii="Arial" w:hAnsi="Arial" w:cs="Arial"/>
          <w:sz w:val="20"/>
          <w:szCs w:val="20"/>
        </w:rPr>
        <w:t>5. CONCLUSIÓN TÉCNICA</w:t>
      </w:r>
    </w:p>
    <w:p w14:paraId="2A0A7E47" w14:textId="28B16E2F" w:rsidR="78FCCDE2" w:rsidRPr="00CB3672" w:rsidRDefault="78FCCDE2" w:rsidP="54C5B054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El equipo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PCE-</w:t>
      </w:r>
      <w:proofErr w:type="spellStart"/>
      <w:r w:rsidRPr="00CB3672">
        <w:rPr>
          <w:rFonts w:ascii="Arial" w:eastAsia="Segoe UI" w:hAnsi="Arial" w:cs="Arial"/>
          <w:b/>
          <w:bCs/>
          <w:sz w:val="20"/>
          <w:szCs w:val="20"/>
        </w:rPr>
        <w:t>HT</w:t>
      </w:r>
      <w:proofErr w:type="spellEnd"/>
      <w:r w:rsidRPr="00CB3672">
        <w:rPr>
          <w:rFonts w:ascii="Arial" w:eastAsia="Segoe UI" w:hAnsi="Arial" w:cs="Arial"/>
          <w:b/>
          <w:bCs/>
          <w:sz w:val="20"/>
          <w:szCs w:val="20"/>
        </w:rPr>
        <w:t xml:space="preserve"> 114</w:t>
      </w:r>
      <w:r w:rsidRPr="00CB3672">
        <w:rPr>
          <w:rFonts w:ascii="Arial" w:eastAsia="Segoe UI" w:hAnsi="Arial" w:cs="Arial"/>
          <w:sz w:val="20"/>
          <w:szCs w:val="20"/>
        </w:rPr>
        <w:t xml:space="preserve"> presenta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alto nivel de cumplimiento técnico</w:t>
      </w:r>
      <w:r w:rsidRPr="00CB3672">
        <w:rPr>
          <w:rFonts w:ascii="Arial" w:eastAsia="Segoe UI" w:hAnsi="Arial" w:cs="Arial"/>
          <w:sz w:val="20"/>
          <w:szCs w:val="20"/>
        </w:rPr>
        <w:t>, especialmente en:</w:t>
      </w:r>
    </w:p>
    <w:p w14:paraId="36C17A1D" w14:textId="148E0D82" w:rsidR="78FCCDE2" w:rsidRPr="00CB3672" w:rsidRDefault="78FCCDE2" w:rsidP="54C5B054">
      <w:pPr>
        <w:pStyle w:val="Prrafodelista"/>
        <w:numPr>
          <w:ilvl w:val="0"/>
          <w:numId w:val="3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Precisión</w:t>
      </w:r>
    </w:p>
    <w:p w14:paraId="7CF8933C" w14:textId="031B3985" w:rsidR="78FCCDE2" w:rsidRPr="00CB3672" w:rsidRDefault="78FCCDE2" w:rsidP="54C5B054">
      <w:pPr>
        <w:pStyle w:val="Prrafodelista"/>
        <w:numPr>
          <w:ilvl w:val="0"/>
          <w:numId w:val="3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Capacidad de almacenamiento</w:t>
      </w:r>
    </w:p>
    <w:p w14:paraId="525810D4" w14:textId="49340D66" w:rsidR="78FCCDE2" w:rsidRPr="00CB3672" w:rsidRDefault="78FCCDE2" w:rsidP="54C5B054">
      <w:pPr>
        <w:pStyle w:val="Prrafodelista"/>
        <w:numPr>
          <w:ilvl w:val="0"/>
          <w:numId w:val="3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Funcionalidad</w:t>
      </w:r>
    </w:p>
    <w:p w14:paraId="676C27B5" w14:textId="3D0E5E08" w:rsidR="78FCCDE2" w:rsidRPr="00CB3672" w:rsidRDefault="78FCCDE2" w:rsidP="54C5B054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Comparado con el anterior (</w:t>
      </w:r>
      <w:proofErr w:type="spellStart"/>
      <w:r w:rsidRPr="00CB3672">
        <w:rPr>
          <w:rFonts w:ascii="Arial" w:eastAsia="Segoe UI" w:hAnsi="Arial" w:cs="Arial"/>
          <w:sz w:val="20"/>
          <w:szCs w:val="20"/>
        </w:rPr>
        <w:t>GSP</w:t>
      </w:r>
      <w:proofErr w:type="spellEnd"/>
      <w:r w:rsidRPr="00CB3672">
        <w:rPr>
          <w:rFonts w:ascii="Arial" w:eastAsia="Segoe UI" w:hAnsi="Arial" w:cs="Arial"/>
          <w:sz w:val="20"/>
          <w:szCs w:val="20"/>
        </w:rPr>
        <w:t>-6), este equipo: Tiene mejor respaldo (</w:t>
      </w:r>
      <w:proofErr w:type="spellStart"/>
      <w:r w:rsidRPr="00CB3672">
        <w:rPr>
          <w:rFonts w:ascii="Arial" w:eastAsia="Segoe UI" w:hAnsi="Arial" w:cs="Arial"/>
          <w:sz w:val="20"/>
          <w:szCs w:val="20"/>
        </w:rPr>
        <w:t>IP20</w:t>
      </w:r>
      <w:proofErr w:type="spellEnd"/>
      <w:r w:rsidRPr="00CB3672">
        <w:rPr>
          <w:rFonts w:ascii="Arial" w:eastAsia="Segoe UI" w:hAnsi="Arial" w:cs="Arial"/>
          <w:sz w:val="20"/>
          <w:szCs w:val="20"/>
        </w:rPr>
        <w:t>, certificación disponible)</w:t>
      </w:r>
      <w:r w:rsidR="00CB3672" w:rsidRPr="00CB3672">
        <w:rPr>
          <w:rFonts w:ascii="Arial" w:hAnsi="Arial" w:cs="Arial"/>
          <w:sz w:val="20"/>
          <w:szCs w:val="20"/>
        </w:rPr>
        <w:t xml:space="preserve"> y </w:t>
      </w:r>
      <w:r w:rsidRPr="00CB3672">
        <w:rPr>
          <w:rFonts w:ascii="Arial" w:eastAsia="Segoe UI" w:hAnsi="Arial" w:cs="Arial"/>
          <w:sz w:val="20"/>
          <w:szCs w:val="20"/>
        </w:rPr>
        <w:t>Mejor precisión documentada en humedad</w:t>
      </w:r>
      <w:r w:rsidR="00CB3672" w:rsidRPr="00CB3672">
        <w:rPr>
          <w:rFonts w:ascii="Arial" w:hAnsi="Arial" w:cs="Arial"/>
          <w:sz w:val="20"/>
          <w:szCs w:val="20"/>
        </w:rPr>
        <w:t xml:space="preserve">, </w:t>
      </w:r>
      <w:r w:rsidRPr="00CB3672">
        <w:rPr>
          <w:rFonts w:ascii="Arial" w:eastAsia="Segoe UI" w:hAnsi="Arial" w:cs="Arial"/>
          <w:sz w:val="20"/>
          <w:szCs w:val="20"/>
        </w:rPr>
        <w:t>Pero:</w:t>
      </w:r>
    </w:p>
    <w:p w14:paraId="06011D15" w14:textId="36ACE9C6" w:rsidR="78FCCDE2" w:rsidRPr="00CB3672" w:rsidRDefault="78FCCDE2" w:rsidP="54C5B054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No cumple con requisitos dimensionales</w:t>
      </w:r>
      <w:r w:rsidRPr="00CB3672">
        <w:rPr>
          <w:rFonts w:ascii="Arial" w:hAnsi="Arial" w:cs="Arial"/>
          <w:sz w:val="20"/>
          <w:szCs w:val="20"/>
        </w:rPr>
        <w:br/>
      </w:r>
      <w:r w:rsidRPr="00CB3672">
        <w:rPr>
          <w:rFonts w:ascii="Arial" w:eastAsia="Segoe UI" w:hAnsi="Arial" w:cs="Arial"/>
          <w:sz w:val="20"/>
          <w:szCs w:val="20"/>
        </w:rPr>
        <w:t xml:space="preserve"> Tiene limitaciones en intervalo máximo y temperatura de operación</w:t>
      </w:r>
    </w:p>
    <w:p w14:paraId="7A5D334B" w14:textId="2AA9F3D5" w:rsidR="54C5B054" w:rsidRPr="00CB3672" w:rsidRDefault="54C5B054" w:rsidP="54C5B054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3F01AA14" w14:textId="17B7EFD0" w:rsidR="78FCCDE2" w:rsidRPr="00CB3672" w:rsidRDefault="78FCCDE2" w:rsidP="007605E7">
      <w:pPr>
        <w:pStyle w:val="Ttulo2"/>
        <w:rPr>
          <w:rFonts w:ascii="Arial" w:hAnsi="Arial" w:cs="Arial"/>
          <w:sz w:val="20"/>
          <w:szCs w:val="20"/>
        </w:rPr>
      </w:pPr>
      <w:r w:rsidRPr="00CB3672">
        <w:rPr>
          <w:rFonts w:ascii="Arial" w:hAnsi="Arial" w:cs="Arial"/>
          <w:sz w:val="20"/>
          <w:szCs w:val="20"/>
        </w:rPr>
        <w:t>6. CONCEPTO FINAL</w:t>
      </w:r>
    </w:p>
    <w:p w14:paraId="3B926952" w14:textId="348A6B9B" w:rsidR="78FCCDE2" w:rsidRPr="00CB3672" w:rsidRDefault="78FCCDE2" w:rsidP="54C5B054">
      <w:pPr>
        <w:pStyle w:val="Prrafodelista"/>
        <w:numPr>
          <w:ilvl w:val="0"/>
          <w:numId w:val="2"/>
        </w:numPr>
        <w:spacing w:after="0" w:line="300" w:lineRule="auto"/>
        <w:rPr>
          <w:rFonts w:ascii="Arial" w:eastAsia="Segoe UI" w:hAnsi="Arial" w:cs="Arial"/>
          <w:b/>
          <w:bCs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Desempeño técnico:</w:t>
      </w:r>
      <w:r w:rsidRPr="00CB3672">
        <w:rPr>
          <w:rFonts w:ascii="Arial" w:eastAsia="Segoe UI" w:hAnsi="Arial" w:cs="Arial"/>
          <w:sz w:val="20"/>
          <w:szCs w:val="20"/>
        </w:rPr>
        <w:t xml:space="preserve">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Cumple ampliamente</w:t>
      </w:r>
    </w:p>
    <w:p w14:paraId="618723AE" w14:textId="14777CA8" w:rsidR="78FCCDE2" w:rsidRPr="00CB3672" w:rsidRDefault="78FCCDE2" w:rsidP="54C5B054">
      <w:pPr>
        <w:pStyle w:val="Prrafodelista"/>
        <w:numPr>
          <w:ilvl w:val="0"/>
          <w:numId w:val="2"/>
        </w:numPr>
        <w:spacing w:after="0" w:line="300" w:lineRule="auto"/>
        <w:rPr>
          <w:rFonts w:ascii="Arial" w:eastAsia="Segoe UI" w:hAnsi="Arial" w:cs="Arial"/>
          <w:b/>
          <w:bCs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Cumplimiento normativo:</w:t>
      </w:r>
      <w:r w:rsidRPr="00CB3672">
        <w:rPr>
          <w:rFonts w:ascii="Arial" w:eastAsia="Segoe UI" w:hAnsi="Arial" w:cs="Arial"/>
          <w:sz w:val="20"/>
          <w:szCs w:val="20"/>
        </w:rPr>
        <w:t xml:space="preserve">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Cumple parcialmente (requiere certificación adicional)</w:t>
      </w:r>
    </w:p>
    <w:p w14:paraId="471698BD" w14:textId="67561CAB" w:rsidR="78FCCDE2" w:rsidRPr="00CB3672" w:rsidRDefault="78FCCDE2" w:rsidP="54C5B054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b/>
          <w:bCs/>
          <w:sz w:val="20"/>
          <w:szCs w:val="20"/>
        </w:rPr>
        <w:t>Recomendación:</w:t>
      </w:r>
    </w:p>
    <w:p w14:paraId="0B751511" w14:textId="60F7B312" w:rsidR="78FCCDE2" w:rsidRPr="00CB3672" w:rsidRDefault="78FCCDE2" w:rsidP="54C5B054">
      <w:pPr>
        <w:spacing w:before="210" w:after="210" w:line="300" w:lineRule="auto"/>
        <w:rPr>
          <w:rFonts w:ascii="Arial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 xml:space="preserve">El equipo es </w:t>
      </w:r>
      <w:r w:rsidRPr="00CB3672">
        <w:rPr>
          <w:rFonts w:ascii="Arial" w:eastAsia="Segoe UI" w:hAnsi="Arial" w:cs="Arial"/>
          <w:b/>
          <w:bCs/>
          <w:sz w:val="20"/>
          <w:szCs w:val="20"/>
        </w:rPr>
        <w:t>más adecuado que el anterior para procesos formales</w:t>
      </w:r>
      <w:r w:rsidRPr="00CB3672">
        <w:rPr>
          <w:rFonts w:ascii="Arial" w:eastAsia="Segoe UI" w:hAnsi="Arial" w:cs="Arial"/>
          <w:sz w:val="20"/>
          <w:szCs w:val="20"/>
        </w:rPr>
        <w:t>, siempre que:</w:t>
      </w:r>
    </w:p>
    <w:p w14:paraId="2E7AAF7F" w14:textId="5FCC40FF" w:rsidR="78FCCDE2" w:rsidRPr="00CB3672" w:rsidRDefault="78FCCDE2" w:rsidP="54C5B054">
      <w:pPr>
        <w:pStyle w:val="Prrafodelista"/>
        <w:numPr>
          <w:ilvl w:val="0"/>
          <w:numId w:val="1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Se incluya certificado ISO 17025 vigente</w:t>
      </w:r>
    </w:p>
    <w:p w14:paraId="57DA5B0B" w14:textId="7144EE0F" w:rsidR="78FCCDE2" w:rsidRPr="00CB3672" w:rsidRDefault="78FCCDE2" w:rsidP="54C5B054">
      <w:pPr>
        <w:pStyle w:val="Prrafodelista"/>
        <w:numPr>
          <w:ilvl w:val="0"/>
          <w:numId w:val="1"/>
        </w:numPr>
        <w:spacing w:after="0" w:line="300" w:lineRule="auto"/>
        <w:rPr>
          <w:rFonts w:ascii="Arial" w:eastAsia="Segoe UI" w:hAnsi="Arial" w:cs="Arial"/>
          <w:sz w:val="20"/>
          <w:szCs w:val="20"/>
        </w:rPr>
      </w:pPr>
      <w:r w:rsidRPr="00CB3672">
        <w:rPr>
          <w:rFonts w:ascii="Arial" w:eastAsia="Segoe UI" w:hAnsi="Arial" w:cs="Arial"/>
          <w:sz w:val="20"/>
          <w:szCs w:val="20"/>
        </w:rPr>
        <w:t>Se valide que el rango de operación sea compatible con el uso requerido</w:t>
      </w:r>
    </w:p>
    <w:p w14:paraId="62CA657C" w14:textId="1A9C0B6F" w:rsidR="54C5B054" w:rsidRPr="00CB3672" w:rsidRDefault="54C5B054">
      <w:pPr>
        <w:rPr>
          <w:rFonts w:ascii="Arial" w:hAnsi="Arial" w:cs="Arial"/>
          <w:sz w:val="20"/>
          <w:szCs w:val="20"/>
        </w:rPr>
      </w:pPr>
    </w:p>
    <w:p w14:paraId="24BA2771" w14:textId="77777777" w:rsidR="002F11D7" w:rsidRPr="00CB3672" w:rsidRDefault="00F26747">
      <w:pPr>
        <w:pStyle w:val="Ttulo2"/>
        <w:rPr>
          <w:rFonts w:ascii="Arial" w:hAnsi="Arial" w:cs="Arial"/>
          <w:sz w:val="20"/>
          <w:szCs w:val="20"/>
        </w:rPr>
      </w:pPr>
      <w:r w:rsidRPr="00CB3672">
        <w:rPr>
          <w:rFonts w:ascii="Arial" w:hAnsi="Arial" w:cs="Arial"/>
          <w:sz w:val="20"/>
          <w:szCs w:val="20"/>
        </w:rPr>
        <w:t>Tabla comparativa de características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2154"/>
        <w:gridCol w:w="2150"/>
        <w:gridCol w:w="2154"/>
        <w:gridCol w:w="2152"/>
      </w:tblGrid>
      <w:tr w:rsidR="002F11D7" w:rsidRPr="00CB3672" w14:paraId="35BEC12F" w14:textId="77777777" w:rsidTr="00CB3672">
        <w:tc>
          <w:tcPr>
            <w:tcW w:w="2160" w:type="dxa"/>
            <w:shd w:val="clear" w:color="auto" w:fill="DBE5F1" w:themeFill="accent1" w:themeFillTint="33"/>
          </w:tcPr>
          <w:p w14:paraId="560F51E9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Característica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5695D92F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PCE-</w:t>
            </w:r>
            <w:proofErr w:type="spellStart"/>
            <w:r w:rsidRPr="00CB3672">
              <w:rPr>
                <w:rFonts w:ascii="Arial" w:hAnsi="Arial" w:cs="Arial"/>
                <w:sz w:val="20"/>
                <w:szCs w:val="20"/>
              </w:rPr>
              <w:t>HT</w:t>
            </w:r>
            <w:proofErr w:type="spellEnd"/>
            <w:r w:rsidRPr="00CB3672">
              <w:rPr>
                <w:rFonts w:ascii="Arial" w:hAnsi="Arial" w:cs="Arial"/>
                <w:sz w:val="20"/>
                <w:szCs w:val="20"/>
              </w:rPr>
              <w:t xml:space="preserve"> 114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105BFEF1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Especificación requerida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271EC0BF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Evaluación</w:t>
            </w:r>
          </w:p>
        </w:tc>
      </w:tr>
      <w:tr w:rsidR="002F11D7" w:rsidRPr="00CB3672" w14:paraId="0D1E8E4C" w14:textId="77777777" w:rsidTr="00CB3672">
        <w:tc>
          <w:tcPr>
            <w:tcW w:w="2160" w:type="dxa"/>
          </w:tcPr>
          <w:p w14:paraId="0DEB0CB1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Peso</w:t>
            </w:r>
          </w:p>
        </w:tc>
        <w:tc>
          <w:tcPr>
            <w:tcW w:w="2160" w:type="dxa"/>
          </w:tcPr>
          <w:p w14:paraId="3EA799D7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120 g</w:t>
            </w:r>
          </w:p>
        </w:tc>
        <w:tc>
          <w:tcPr>
            <w:tcW w:w="2160" w:type="dxa"/>
          </w:tcPr>
          <w:p w14:paraId="407F6556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34 g</w:t>
            </w:r>
          </w:p>
        </w:tc>
        <w:tc>
          <w:tcPr>
            <w:tcW w:w="2160" w:type="dxa"/>
            <w:shd w:val="clear" w:color="auto" w:fill="EE0000"/>
          </w:tcPr>
          <w:p w14:paraId="1181DF48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No cumple</w:t>
            </w:r>
          </w:p>
        </w:tc>
      </w:tr>
      <w:tr w:rsidR="002F11D7" w:rsidRPr="00CB3672" w14:paraId="48DDE22B" w14:textId="77777777" w:rsidTr="00CB3672">
        <w:tc>
          <w:tcPr>
            <w:tcW w:w="2160" w:type="dxa"/>
          </w:tcPr>
          <w:p w14:paraId="2915E88E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Dimensiones</w:t>
            </w:r>
          </w:p>
        </w:tc>
        <w:tc>
          <w:tcPr>
            <w:tcW w:w="2160" w:type="dxa"/>
          </w:tcPr>
          <w:p w14:paraId="312A803B" w14:textId="4030DBCF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96</w:t>
            </w:r>
            <w:r w:rsidR="00CB3672" w:rsidRPr="00CB36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672">
              <w:rPr>
                <w:rFonts w:ascii="Arial" w:hAnsi="Arial" w:cs="Arial"/>
                <w:sz w:val="20"/>
                <w:szCs w:val="20"/>
              </w:rPr>
              <w:t>x</w:t>
            </w:r>
            <w:r w:rsidR="00CB3672" w:rsidRPr="00CB36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672">
              <w:rPr>
                <w:rFonts w:ascii="Arial" w:hAnsi="Arial" w:cs="Arial"/>
                <w:sz w:val="20"/>
                <w:szCs w:val="20"/>
              </w:rPr>
              <w:t>108</w:t>
            </w:r>
            <w:r w:rsidR="00CB3672" w:rsidRPr="00CB36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672">
              <w:rPr>
                <w:rFonts w:ascii="Arial" w:hAnsi="Arial" w:cs="Arial"/>
                <w:sz w:val="20"/>
                <w:szCs w:val="20"/>
              </w:rPr>
              <w:t>x</w:t>
            </w:r>
            <w:r w:rsidR="00CB3672" w:rsidRPr="00CB36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672">
              <w:rPr>
                <w:rFonts w:ascii="Arial" w:hAnsi="Arial" w:cs="Arial"/>
                <w:sz w:val="20"/>
                <w:szCs w:val="20"/>
              </w:rPr>
              <w:t>20 mm</w:t>
            </w:r>
          </w:p>
        </w:tc>
        <w:tc>
          <w:tcPr>
            <w:tcW w:w="2160" w:type="dxa"/>
          </w:tcPr>
          <w:p w14:paraId="0BA76399" w14:textId="161FFC61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60</w:t>
            </w:r>
            <w:r w:rsidR="00CB3672" w:rsidRPr="00CB36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672">
              <w:rPr>
                <w:rFonts w:ascii="Arial" w:hAnsi="Arial" w:cs="Arial"/>
                <w:sz w:val="20"/>
                <w:szCs w:val="20"/>
              </w:rPr>
              <w:t>x</w:t>
            </w:r>
            <w:r w:rsidR="00CB3672" w:rsidRPr="00CB36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672">
              <w:rPr>
                <w:rFonts w:ascii="Arial" w:hAnsi="Arial" w:cs="Arial"/>
                <w:sz w:val="20"/>
                <w:szCs w:val="20"/>
              </w:rPr>
              <w:t>38</w:t>
            </w:r>
            <w:r w:rsidR="00CB3672" w:rsidRPr="00CB36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672">
              <w:rPr>
                <w:rFonts w:ascii="Arial" w:hAnsi="Arial" w:cs="Arial"/>
                <w:sz w:val="20"/>
                <w:szCs w:val="20"/>
              </w:rPr>
              <w:t>x</w:t>
            </w:r>
            <w:r w:rsidR="00CB3672" w:rsidRPr="00CB36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3672">
              <w:rPr>
                <w:rFonts w:ascii="Arial" w:hAnsi="Arial" w:cs="Arial"/>
                <w:sz w:val="20"/>
                <w:szCs w:val="20"/>
              </w:rPr>
              <w:t>18,5 mm</w:t>
            </w:r>
          </w:p>
        </w:tc>
        <w:tc>
          <w:tcPr>
            <w:tcW w:w="2160" w:type="dxa"/>
            <w:shd w:val="clear" w:color="auto" w:fill="EE0000"/>
          </w:tcPr>
          <w:p w14:paraId="742B238A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No cumple</w:t>
            </w:r>
          </w:p>
        </w:tc>
      </w:tr>
      <w:tr w:rsidR="002F11D7" w:rsidRPr="00CB3672" w14:paraId="72D06E83" w14:textId="77777777" w:rsidTr="00CB3672">
        <w:tc>
          <w:tcPr>
            <w:tcW w:w="2160" w:type="dxa"/>
          </w:tcPr>
          <w:p w14:paraId="03B14DBF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Rango operación</w:t>
            </w:r>
          </w:p>
        </w:tc>
        <w:tc>
          <w:tcPr>
            <w:tcW w:w="2160" w:type="dxa"/>
          </w:tcPr>
          <w:p w14:paraId="1D03289D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-30 a 65 °C</w:t>
            </w:r>
          </w:p>
        </w:tc>
        <w:tc>
          <w:tcPr>
            <w:tcW w:w="2160" w:type="dxa"/>
          </w:tcPr>
          <w:p w14:paraId="3D6D502A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-20 a 70 °C</w:t>
            </w:r>
          </w:p>
        </w:tc>
        <w:tc>
          <w:tcPr>
            <w:tcW w:w="2160" w:type="dxa"/>
            <w:shd w:val="clear" w:color="auto" w:fill="FFFF00"/>
          </w:tcPr>
          <w:p w14:paraId="1F061CDE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Cumple parcial</w:t>
            </w:r>
          </w:p>
        </w:tc>
      </w:tr>
      <w:tr w:rsidR="002F11D7" w:rsidRPr="00CB3672" w14:paraId="18945A91" w14:textId="77777777" w:rsidTr="00CB3672">
        <w:tc>
          <w:tcPr>
            <w:tcW w:w="2160" w:type="dxa"/>
          </w:tcPr>
          <w:p w14:paraId="420F04DE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lastRenderedPageBreak/>
              <w:t>Memoria</w:t>
            </w:r>
          </w:p>
        </w:tc>
        <w:tc>
          <w:tcPr>
            <w:tcW w:w="2160" w:type="dxa"/>
          </w:tcPr>
          <w:p w14:paraId="11891913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25.920 registros</w:t>
            </w:r>
          </w:p>
        </w:tc>
        <w:tc>
          <w:tcPr>
            <w:tcW w:w="2160" w:type="dxa"/>
          </w:tcPr>
          <w:p w14:paraId="790D3C19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tcW w:w="2160" w:type="dxa"/>
            <w:shd w:val="clear" w:color="auto" w:fill="92D050"/>
          </w:tcPr>
          <w:p w14:paraId="14E82BA0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Cumple / superior</w:t>
            </w:r>
          </w:p>
        </w:tc>
      </w:tr>
      <w:tr w:rsidR="002F11D7" w:rsidRPr="00CB3672" w14:paraId="2E306B76" w14:textId="77777777" w:rsidTr="00CB3672">
        <w:tc>
          <w:tcPr>
            <w:tcW w:w="2160" w:type="dxa"/>
          </w:tcPr>
          <w:p w14:paraId="7C70EB49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Intervalo medición</w:t>
            </w:r>
          </w:p>
        </w:tc>
        <w:tc>
          <w:tcPr>
            <w:tcW w:w="2160" w:type="dxa"/>
          </w:tcPr>
          <w:p w14:paraId="4DCECC61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30 s a 1 h</w:t>
            </w:r>
          </w:p>
        </w:tc>
        <w:tc>
          <w:tcPr>
            <w:tcW w:w="2160" w:type="dxa"/>
          </w:tcPr>
          <w:p w14:paraId="51310C9A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1 min a 24 h</w:t>
            </w:r>
          </w:p>
        </w:tc>
        <w:tc>
          <w:tcPr>
            <w:tcW w:w="2160" w:type="dxa"/>
            <w:shd w:val="clear" w:color="auto" w:fill="FFFF00"/>
          </w:tcPr>
          <w:p w14:paraId="1CE652FC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Cumple parcial</w:t>
            </w:r>
          </w:p>
        </w:tc>
      </w:tr>
      <w:tr w:rsidR="002F11D7" w:rsidRPr="00CB3672" w14:paraId="1C945C87" w14:textId="77777777" w:rsidTr="00CB3672">
        <w:tc>
          <w:tcPr>
            <w:tcW w:w="2160" w:type="dxa"/>
          </w:tcPr>
          <w:p w14:paraId="60251FF9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Batería</w:t>
            </w:r>
          </w:p>
        </w:tc>
        <w:tc>
          <w:tcPr>
            <w:tcW w:w="2160" w:type="dxa"/>
          </w:tcPr>
          <w:p w14:paraId="6FCDC4E9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 xml:space="preserve">3 x </w:t>
            </w:r>
            <w:proofErr w:type="spellStart"/>
            <w:r w:rsidRPr="00CB3672">
              <w:rPr>
                <w:rFonts w:ascii="Arial" w:hAnsi="Arial" w:cs="Arial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2160" w:type="dxa"/>
          </w:tcPr>
          <w:p w14:paraId="6FE9A0AB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672">
              <w:rPr>
                <w:rFonts w:ascii="Arial" w:hAnsi="Arial" w:cs="Arial"/>
                <w:sz w:val="20"/>
                <w:szCs w:val="20"/>
              </w:rPr>
              <w:t>CR2032</w:t>
            </w:r>
            <w:proofErr w:type="spellEnd"/>
          </w:p>
        </w:tc>
        <w:tc>
          <w:tcPr>
            <w:tcW w:w="2160" w:type="dxa"/>
            <w:shd w:val="clear" w:color="auto" w:fill="92D050"/>
          </w:tcPr>
          <w:p w14:paraId="4F67C4AD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Cumple funcional</w:t>
            </w:r>
          </w:p>
        </w:tc>
      </w:tr>
      <w:tr w:rsidR="002F11D7" w:rsidRPr="00CB3672" w14:paraId="41FB60AE" w14:textId="77777777" w:rsidTr="00CB3672">
        <w:tc>
          <w:tcPr>
            <w:tcW w:w="2160" w:type="dxa"/>
          </w:tcPr>
          <w:p w14:paraId="23AF13A0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Autonomía</w:t>
            </w:r>
          </w:p>
        </w:tc>
        <w:tc>
          <w:tcPr>
            <w:tcW w:w="2160" w:type="dxa"/>
          </w:tcPr>
          <w:p w14:paraId="249D07EB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1 año</w:t>
            </w:r>
          </w:p>
        </w:tc>
        <w:tc>
          <w:tcPr>
            <w:tcW w:w="2160" w:type="dxa"/>
          </w:tcPr>
          <w:p w14:paraId="3FD5972A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1 año</w:t>
            </w:r>
          </w:p>
        </w:tc>
        <w:tc>
          <w:tcPr>
            <w:tcW w:w="2160" w:type="dxa"/>
            <w:shd w:val="clear" w:color="auto" w:fill="92D050"/>
          </w:tcPr>
          <w:p w14:paraId="61A75859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Cumple</w:t>
            </w:r>
          </w:p>
        </w:tc>
      </w:tr>
      <w:tr w:rsidR="002F11D7" w:rsidRPr="00CB3672" w14:paraId="175DC564" w14:textId="77777777" w:rsidTr="00CB3672">
        <w:tc>
          <w:tcPr>
            <w:tcW w:w="2160" w:type="dxa"/>
          </w:tcPr>
          <w:p w14:paraId="488DB335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Rango temperatura sensor</w:t>
            </w:r>
          </w:p>
        </w:tc>
        <w:tc>
          <w:tcPr>
            <w:tcW w:w="2160" w:type="dxa"/>
          </w:tcPr>
          <w:p w14:paraId="63BE257D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-40 a 125 °C</w:t>
            </w:r>
          </w:p>
        </w:tc>
        <w:tc>
          <w:tcPr>
            <w:tcW w:w="2160" w:type="dxa"/>
          </w:tcPr>
          <w:p w14:paraId="120AE00E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-20 a 70 °C</w:t>
            </w:r>
          </w:p>
        </w:tc>
        <w:tc>
          <w:tcPr>
            <w:tcW w:w="2160" w:type="dxa"/>
            <w:shd w:val="clear" w:color="auto" w:fill="92D050"/>
          </w:tcPr>
          <w:p w14:paraId="41AA63E2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Cumple / superior</w:t>
            </w:r>
          </w:p>
        </w:tc>
      </w:tr>
      <w:tr w:rsidR="002F11D7" w:rsidRPr="00CB3672" w14:paraId="766715E6" w14:textId="77777777" w:rsidTr="00CB3672">
        <w:tc>
          <w:tcPr>
            <w:tcW w:w="2160" w:type="dxa"/>
          </w:tcPr>
          <w:p w14:paraId="38D007E4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Precisión temperatura</w:t>
            </w:r>
          </w:p>
        </w:tc>
        <w:tc>
          <w:tcPr>
            <w:tcW w:w="2160" w:type="dxa"/>
          </w:tcPr>
          <w:p w14:paraId="2DB882A9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±0.3 a ±0.5 °C</w:t>
            </w:r>
          </w:p>
        </w:tc>
        <w:tc>
          <w:tcPr>
            <w:tcW w:w="2160" w:type="dxa"/>
          </w:tcPr>
          <w:p w14:paraId="793E8A2E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±0.5 °C</w:t>
            </w:r>
          </w:p>
        </w:tc>
        <w:tc>
          <w:tcPr>
            <w:tcW w:w="2160" w:type="dxa"/>
            <w:shd w:val="clear" w:color="auto" w:fill="92D050"/>
          </w:tcPr>
          <w:p w14:paraId="4E6668E7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Cumple</w:t>
            </w:r>
          </w:p>
        </w:tc>
      </w:tr>
      <w:tr w:rsidR="002F11D7" w:rsidRPr="00CB3672" w14:paraId="59A7EC95" w14:textId="77777777" w:rsidTr="00CB3672">
        <w:tc>
          <w:tcPr>
            <w:tcW w:w="2160" w:type="dxa"/>
          </w:tcPr>
          <w:p w14:paraId="774CCFF3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Rango humedad</w:t>
            </w:r>
          </w:p>
        </w:tc>
        <w:tc>
          <w:tcPr>
            <w:tcW w:w="2160" w:type="dxa"/>
          </w:tcPr>
          <w:p w14:paraId="45B20ED3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0–100 %</w:t>
            </w:r>
          </w:p>
        </w:tc>
        <w:tc>
          <w:tcPr>
            <w:tcW w:w="2160" w:type="dxa"/>
          </w:tcPr>
          <w:p w14:paraId="6F00726E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0–100 %</w:t>
            </w:r>
          </w:p>
        </w:tc>
        <w:tc>
          <w:tcPr>
            <w:tcW w:w="2160" w:type="dxa"/>
            <w:shd w:val="clear" w:color="auto" w:fill="92D050"/>
          </w:tcPr>
          <w:p w14:paraId="0FF0E61C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Cumple</w:t>
            </w:r>
          </w:p>
        </w:tc>
      </w:tr>
      <w:tr w:rsidR="002F11D7" w:rsidRPr="00CB3672" w14:paraId="57051FDE" w14:textId="77777777" w:rsidTr="00CB3672">
        <w:tc>
          <w:tcPr>
            <w:tcW w:w="2160" w:type="dxa"/>
          </w:tcPr>
          <w:p w14:paraId="0CDF2663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Precisión humedad</w:t>
            </w:r>
          </w:p>
        </w:tc>
        <w:tc>
          <w:tcPr>
            <w:tcW w:w="2160" w:type="dxa"/>
          </w:tcPr>
          <w:p w14:paraId="581D5062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±3% (rango medio)</w:t>
            </w:r>
          </w:p>
        </w:tc>
        <w:tc>
          <w:tcPr>
            <w:tcW w:w="2160" w:type="dxa"/>
          </w:tcPr>
          <w:p w14:paraId="63DFFFD9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±3%</w:t>
            </w:r>
          </w:p>
        </w:tc>
        <w:tc>
          <w:tcPr>
            <w:tcW w:w="2160" w:type="dxa"/>
            <w:shd w:val="clear" w:color="auto" w:fill="92D050"/>
          </w:tcPr>
          <w:p w14:paraId="22CC545B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Cumple</w:t>
            </w:r>
          </w:p>
        </w:tc>
      </w:tr>
      <w:tr w:rsidR="002F11D7" w:rsidRPr="00CB3672" w14:paraId="1C44B74F" w14:textId="77777777" w:rsidTr="00CB3672">
        <w:tc>
          <w:tcPr>
            <w:tcW w:w="2160" w:type="dxa"/>
          </w:tcPr>
          <w:p w14:paraId="02C42382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Protección IP</w:t>
            </w:r>
          </w:p>
        </w:tc>
        <w:tc>
          <w:tcPr>
            <w:tcW w:w="2160" w:type="dxa"/>
          </w:tcPr>
          <w:p w14:paraId="09A800A5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672">
              <w:rPr>
                <w:rFonts w:ascii="Arial" w:hAnsi="Arial" w:cs="Arial"/>
                <w:sz w:val="20"/>
                <w:szCs w:val="20"/>
              </w:rPr>
              <w:t>IP20</w:t>
            </w:r>
            <w:proofErr w:type="spellEnd"/>
          </w:p>
        </w:tc>
        <w:tc>
          <w:tcPr>
            <w:tcW w:w="2160" w:type="dxa"/>
          </w:tcPr>
          <w:p w14:paraId="6D11A7D0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3672">
              <w:rPr>
                <w:rFonts w:ascii="Arial" w:hAnsi="Arial" w:cs="Arial"/>
                <w:sz w:val="20"/>
                <w:szCs w:val="20"/>
              </w:rPr>
              <w:t>IP20</w:t>
            </w:r>
            <w:proofErr w:type="spellEnd"/>
          </w:p>
        </w:tc>
        <w:tc>
          <w:tcPr>
            <w:tcW w:w="2160" w:type="dxa"/>
            <w:shd w:val="clear" w:color="auto" w:fill="92D050"/>
          </w:tcPr>
          <w:p w14:paraId="537A0822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Cumple</w:t>
            </w:r>
          </w:p>
        </w:tc>
      </w:tr>
      <w:tr w:rsidR="002F11D7" w:rsidRPr="00CB3672" w14:paraId="51A5B954" w14:textId="77777777" w:rsidTr="00CB3672">
        <w:tc>
          <w:tcPr>
            <w:tcW w:w="2160" w:type="dxa"/>
          </w:tcPr>
          <w:p w14:paraId="4C899762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Software</w:t>
            </w:r>
          </w:p>
        </w:tc>
        <w:tc>
          <w:tcPr>
            <w:tcW w:w="2160" w:type="dxa"/>
          </w:tcPr>
          <w:p w14:paraId="71F2583C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Incluido</w:t>
            </w:r>
          </w:p>
        </w:tc>
        <w:tc>
          <w:tcPr>
            <w:tcW w:w="2160" w:type="dxa"/>
          </w:tcPr>
          <w:p w14:paraId="3D061B7E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Requerido</w:t>
            </w:r>
          </w:p>
        </w:tc>
        <w:tc>
          <w:tcPr>
            <w:tcW w:w="2160" w:type="dxa"/>
            <w:shd w:val="clear" w:color="auto" w:fill="92D050"/>
          </w:tcPr>
          <w:p w14:paraId="3B4039A7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Cumple</w:t>
            </w:r>
          </w:p>
        </w:tc>
      </w:tr>
      <w:tr w:rsidR="002F11D7" w:rsidRPr="00CB3672" w14:paraId="06BA461D" w14:textId="77777777" w:rsidTr="00CB3672">
        <w:tc>
          <w:tcPr>
            <w:tcW w:w="2160" w:type="dxa"/>
          </w:tcPr>
          <w:p w14:paraId="536FE869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Certificación ISO 17025</w:t>
            </w:r>
          </w:p>
        </w:tc>
        <w:tc>
          <w:tcPr>
            <w:tcW w:w="2160" w:type="dxa"/>
          </w:tcPr>
          <w:p w14:paraId="78030636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Opcional</w:t>
            </w:r>
          </w:p>
        </w:tc>
        <w:tc>
          <w:tcPr>
            <w:tcW w:w="2160" w:type="dxa"/>
          </w:tcPr>
          <w:p w14:paraId="6CD36CD9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Obligatoria</w:t>
            </w:r>
          </w:p>
        </w:tc>
        <w:tc>
          <w:tcPr>
            <w:tcW w:w="2160" w:type="dxa"/>
            <w:shd w:val="clear" w:color="auto" w:fill="FFFF00"/>
          </w:tcPr>
          <w:p w14:paraId="4AEBD619" w14:textId="77777777" w:rsidR="002F11D7" w:rsidRPr="00CB3672" w:rsidRDefault="00F26747">
            <w:pPr>
              <w:rPr>
                <w:rFonts w:ascii="Arial" w:hAnsi="Arial" w:cs="Arial"/>
                <w:sz w:val="20"/>
                <w:szCs w:val="20"/>
              </w:rPr>
            </w:pPr>
            <w:r w:rsidRPr="00CB3672">
              <w:rPr>
                <w:rFonts w:ascii="Arial" w:hAnsi="Arial" w:cs="Arial"/>
                <w:sz w:val="20"/>
                <w:szCs w:val="20"/>
              </w:rPr>
              <w:t>Cumple parcial</w:t>
            </w:r>
          </w:p>
        </w:tc>
      </w:tr>
    </w:tbl>
    <w:p w14:paraId="5554EBD8" w14:textId="77777777" w:rsidR="002F11D7" w:rsidRPr="00CB3672" w:rsidRDefault="00F26747">
      <w:pPr>
        <w:pStyle w:val="Ttulo2"/>
        <w:rPr>
          <w:rFonts w:ascii="Arial" w:hAnsi="Arial" w:cs="Arial"/>
          <w:sz w:val="20"/>
          <w:szCs w:val="20"/>
        </w:rPr>
      </w:pPr>
      <w:r w:rsidRPr="00CB3672">
        <w:rPr>
          <w:rFonts w:ascii="Arial" w:hAnsi="Arial" w:cs="Arial"/>
          <w:sz w:val="20"/>
          <w:szCs w:val="20"/>
        </w:rPr>
        <w:t>Conclusión técnica</w:t>
      </w:r>
    </w:p>
    <w:p w14:paraId="2CC4897D" w14:textId="77777777" w:rsidR="002F11D7" w:rsidRPr="00CB3672" w:rsidRDefault="00F26747">
      <w:pPr>
        <w:rPr>
          <w:rFonts w:ascii="Arial" w:hAnsi="Arial" w:cs="Arial"/>
          <w:sz w:val="20"/>
          <w:szCs w:val="20"/>
        </w:rPr>
      </w:pPr>
      <w:r w:rsidRPr="00CB3672">
        <w:rPr>
          <w:rFonts w:ascii="Arial" w:hAnsi="Arial" w:cs="Arial"/>
          <w:sz w:val="20"/>
          <w:szCs w:val="20"/>
        </w:rPr>
        <w:t>El equipo PCE-</w:t>
      </w:r>
      <w:proofErr w:type="spellStart"/>
      <w:r w:rsidRPr="00CB3672">
        <w:rPr>
          <w:rFonts w:ascii="Arial" w:hAnsi="Arial" w:cs="Arial"/>
          <w:sz w:val="20"/>
          <w:szCs w:val="20"/>
        </w:rPr>
        <w:t>HT</w:t>
      </w:r>
      <w:proofErr w:type="spellEnd"/>
      <w:r w:rsidRPr="00CB3672">
        <w:rPr>
          <w:rFonts w:ascii="Arial" w:hAnsi="Arial" w:cs="Arial"/>
          <w:sz w:val="20"/>
          <w:szCs w:val="20"/>
        </w:rPr>
        <w:t xml:space="preserve"> 114 presenta alto nivel de cumplimiento técnico, destacándose en precisión, memoria y funcionalidades. Sin embargo, presenta incumplimientos en dimensiones y cumplimiento parcial en requisitos normativos.</w:t>
      </w:r>
    </w:p>
    <w:sectPr w:rsidR="002F11D7" w:rsidRPr="00CB367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C4F963"/>
    <w:multiLevelType w:val="hybridMultilevel"/>
    <w:tmpl w:val="F35A6786"/>
    <w:lvl w:ilvl="0" w:tplc="EF760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246D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EC1A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0678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C8B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6C2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7877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678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9C0D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35390"/>
    <w:multiLevelType w:val="hybridMultilevel"/>
    <w:tmpl w:val="2432F79E"/>
    <w:lvl w:ilvl="0" w:tplc="1F823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D288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2C4F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A0D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3AA5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1671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9E39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F6AC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1A0F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764D3"/>
    <w:multiLevelType w:val="hybridMultilevel"/>
    <w:tmpl w:val="DC08D502"/>
    <w:lvl w:ilvl="0" w:tplc="CD782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FCE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A88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72A1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CABE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1045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5C0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8E19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4615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46A6A"/>
    <w:multiLevelType w:val="hybridMultilevel"/>
    <w:tmpl w:val="C40A3236"/>
    <w:lvl w:ilvl="0" w:tplc="B556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22CA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7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CCC1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E48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A3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23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70F3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426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D0F92"/>
    <w:multiLevelType w:val="hybridMultilevel"/>
    <w:tmpl w:val="33ACA8E2"/>
    <w:lvl w:ilvl="0" w:tplc="9A927B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74F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EE6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723A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10B8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CAFF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8E64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9C22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09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9D1E5"/>
    <w:multiLevelType w:val="hybridMultilevel"/>
    <w:tmpl w:val="E7E872D2"/>
    <w:lvl w:ilvl="0" w:tplc="6158F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F0C1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A445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F6B1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4E09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2066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4828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782C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F2F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FA62B"/>
    <w:multiLevelType w:val="hybridMultilevel"/>
    <w:tmpl w:val="AAF4C5C6"/>
    <w:lvl w:ilvl="0" w:tplc="DB3C4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6AB9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98F6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8C6F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D601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DC85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3464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CAC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DC8C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547EB"/>
    <w:multiLevelType w:val="hybridMultilevel"/>
    <w:tmpl w:val="B78AB302"/>
    <w:lvl w:ilvl="0" w:tplc="0922D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7C0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321E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923B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DAC3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EA0B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4A70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3C95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F287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6D5CE"/>
    <w:multiLevelType w:val="hybridMultilevel"/>
    <w:tmpl w:val="B40A808C"/>
    <w:lvl w:ilvl="0" w:tplc="22A8F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E4EC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C4D0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BA12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3F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5A7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6664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6BD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8210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218B7"/>
    <w:multiLevelType w:val="hybridMultilevel"/>
    <w:tmpl w:val="DDACA322"/>
    <w:lvl w:ilvl="0" w:tplc="D4960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0885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04C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B4F3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800C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921A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0A2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54B4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D6A3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DD75A"/>
    <w:multiLevelType w:val="hybridMultilevel"/>
    <w:tmpl w:val="2D5C772A"/>
    <w:lvl w:ilvl="0" w:tplc="FC0AA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580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C2D6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B290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64CA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CA59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16D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A6D6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CA4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CDE47"/>
    <w:multiLevelType w:val="hybridMultilevel"/>
    <w:tmpl w:val="E1F86674"/>
    <w:lvl w:ilvl="0" w:tplc="EAC07D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E28D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B0F6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9E9C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7E9B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76BB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3489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E834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A0CB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03097"/>
    <w:multiLevelType w:val="hybridMultilevel"/>
    <w:tmpl w:val="0504B158"/>
    <w:lvl w:ilvl="0" w:tplc="2506B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0E25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8271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64C4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CE35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8EE3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C92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A460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6A9F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874E9"/>
    <w:multiLevelType w:val="hybridMultilevel"/>
    <w:tmpl w:val="82047C60"/>
    <w:lvl w:ilvl="0" w:tplc="10CCBD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2809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BA03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F643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CAC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0896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0EAE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7CDF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B607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D9AAF"/>
    <w:multiLevelType w:val="hybridMultilevel"/>
    <w:tmpl w:val="8F760D06"/>
    <w:lvl w:ilvl="0" w:tplc="0560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5E7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70E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74F0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4C3D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EED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B09C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F623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C843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C06A3"/>
    <w:multiLevelType w:val="hybridMultilevel"/>
    <w:tmpl w:val="1F72DC78"/>
    <w:lvl w:ilvl="0" w:tplc="92BE0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CCAE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6C7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D229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F6DC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2A19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A6A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03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8C47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CA1D9"/>
    <w:multiLevelType w:val="hybridMultilevel"/>
    <w:tmpl w:val="6866AD60"/>
    <w:lvl w:ilvl="0" w:tplc="DB6A3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5640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BC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EA7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36D3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C8CE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6C7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58F4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DC84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20B1D"/>
    <w:multiLevelType w:val="hybridMultilevel"/>
    <w:tmpl w:val="9F309BD2"/>
    <w:lvl w:ilvl="0" w:tplc="5768A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9661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8A07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34E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F8C8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CCD0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87B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C6B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6661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DCDB0B"/>
    <w:multiLevelType w:val="hybridMultilevel"/>
    <w:tmpl w:val="EB1E5FCE"/>
    <w:lvl w:ilvl="0" w:tplc="C00C2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3676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A889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FCA6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9CA2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24DB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B235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4CC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5497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CDCB2C"/>
    <w:multiLevelType w:val="hybridMultilevel"/>
    <w:tmpl w:val="2CA8A372"/>
    <w:lvl w:ilvl="0" w:tplc="D03C2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2A9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5E4F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2ED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BEAF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783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240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CF3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307C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084124">
    <w:abstractNumId w:val="9"/>
  </w:num>
  <w:num w:numId="2" w16cid:durableId="410277771">
    <w:abstractNumId w:val="10"/>
  </w:num>
  <w:num w:numId="3" w16cid:durableId="866329555">
    <w:abstractNumId w:val="26"/>
  </w:num>
  <w:num w:numId="4" w16cid:durableId="2070759310">
    <w:abstractNumId w:val="22"/>
  </w:num>
  <w:num w:numId="5" w16cid:durableId="1811553885">
    <w:abstractNumId w:val="21"/>
  </w:num>
  <w:num w:numId="6" w16cid:durableId="755442558">
    <w:abstractNumId w:val="27"/>
  </w:num>
  <w:num w:numId="7" w16cid:durableId="764884867">
    <w:abstractNumId w:val="18"/>
  </w:num>
  <w:num w:numId="8" w16cid:durableId="41180281">
    <w:abstractNumId w:val="17"/>
  </w:num>
  <w:num w:numId="9" w16cid:durableId="618953054">
    <w:abstractNumId w:val="14"/>
  </w:num>
  <w:num w:numId="10" w16cid:durableId="1409303664">
    <w:abstractNumId w:val="28"/>
  </w:num>
  <w:num w:numId="11" w16cid:durableId="2125147173">
    <w:abstractNumId w:val="15"/>
  </w:num>
  <w:num w:numId="12" w16cid:durableId="922110191">
    <w:abstractNumId w:val="11"/>
  </w:num>
  <w:num w:numId="13" w16cid:durableId="170074788">
    <w:abstractNumId w:val="12"/>
  </w:num>
  <w:num w:numId="14" w16cid:durableId="1458252762">
    <w:abstractNumId w:val="23"/>
  </w:num>
  <w:num w:numId="15" w16cid:durableId="685206955">
    <w:abstractNumId w:val="13"/>
  </w:num>
  <w:num w:numId="16" w16cid:durableId="965425993">
    <w:abstractNumId w:val="19"/>
  </w:num>
  <w:num w:numId="17" w16cid:durableId="1745177905">
    <w:abstractNumId w:val="24"/>
  </w:num>
  <w:num w:numId="18" w16cid:durableId="1412312004">
    <w:abstractNumId w:val="25"/>
  </w:num>
  <w:num w:numId="19" w16cid:durableId="1097872600">
    <w:abstractNumId w:val="16"/>
  </w:num>
  <w:num w:numId="20" w16cid:durableId="2028410872">
    <w:abstractNumId w:val="20"/>
  </w:num>
  <w:num w:numId="21" w16cid:durableId="592471554">
    <w:abstractNumId w:val="8"/>
  </w:num>
  <w:num w:numId="22" w16cid:durableId="1504588732">
    <w:abstractNumId w:val="6"/>
  </w:num>
  <w:num w:numId="23" w16cid:durableId="1547372703">
    <w:abstractNumId w:val="5"/>
  </w:num>
  <w:num w:numId="24" w16cid:durableId="516818325">
    <w:abstractNumId w:val="4"/>
  </w:num>
  <w:num w:numId="25" w16cid:durableId="1642416114">
    <w:abstractNumId w:val="7"/>
  </w:num>
  <w:num w:numId="26" w16cid:durableId="2068525832">
    <w:abstractNumId w:val="3"/>
  </w:num>
  <w:num w:numId="27" w16cid:durableId="1453477665">
    <w:abstractNumId w:val="2"/>
  </w:num>
  <w:num w:numId="28" w16cid:durableId="351422458">
    <w:abstractNumId w:val="1"/>
  </w:num>
  <w:num w:numId="29" w16cid:durableId="629748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F11D7"/>
    <w:rsid w:val="00326F90"/>
    <w:rsid w:val="00586119"/>
    <w:rsid w:val="007605E7"/>
    <w:rsid w:val="00AA1D8D"/>
    <w:rsid w:val="00B47730"/>
    <w:rsid w:val="00CB0664"/>
    <w:rsid w:val="00CB3672"/>
    <w:rsid w:val="00FC693F"/>
    <w:rsid w:val="54C5B054"/>
    <w:rsid w:val="78FCC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4062061"/>
  <w14:defaultImageDpi w14:val="300"/>
  <w15:docId w15:val="{A0F5703B-B787-4123-BBB9-6A0F414B4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2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2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2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2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2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vnculo">
    <w:name w:val="Hyperlink"/>
    <w:basedOn w:val="Fuentedeprrafopredeter"/>
    <w:uiPriority w:val="99"/>
    <w:unhideWhenUsed/>
    <w:rsid w:val="54C5B0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713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Catalina, Rincon Cortes</dc:creator>
  <cp:keywords/>
  <dc:description>generated by python-docx</dc:description>
  <cp:lastModifiedBy>catalina rincon</cp:lastModifiedBy>
  <cp:revision>2</cp:revision>
  <dcterms:created xsi:type="dcterms:W3CDTF">2026-07-01T17:28:00Z</dcterms:created>
  <dcterms:modified xsi:type="dcterms:W3CDTF">2026-07-01T17:28:00Z</dcterms:modified>
  <cp:category/>
</cp:coreProperties>
</file>